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FA" w:rsidRDefault="00CC75FA" w:rsidP="005F5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71" w:rsidRDefault="00714871" w:rsidP="005F5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71" w:rsidRDefault="00714871" w:rsidP="005F5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71" w:rsidRDefault="00714871" w:rsidP="005F5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5FA" w:rsidRDefault="00CC75FA" w:rsidP="005F50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5FA">
        <w:rPr>
          <w:rFonts w:ascii="Times New Roman" w:hAnsi="Times New Roman" w:cs="Times New Roman"/>
          <w:b/>
          <w:sz w:val="36"/>
          <w:szCs w:val="36"/>
        </w:rPr>
        <w:t>ОПИСАНИЕ ОПЫТА ПЕДАГОГИЧЕСКОЙ ДЕЯТЕЛЬНОСТИ</w:t>
      </w:r>
    </w:p>
    <w:p w:rsidR="00CC75FA" w:rsidRDefault="00CC75FA" w:rsidP="00ED1C84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75FA" w:rsidRDefault="00CC75FA" w:rsidP="00CC75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Методическая разработка</w:t>
      </w:r>
    </w:p>
    <w:p w:rsidR="00CC75FA" w:rsidRDefault="00CC75FA" w:rsidP="00CC75F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4712" w:rsidRDefault="00CC75FA" w:rsidP="00A477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5FA">
        <w:rPr>
          <w:rFonts w:ascii="Times New Roman" w:hAnsi="Times New Roman" w:cs="Times New Roman"/>
          <w:b/>
          <w:sz w:val="36"/>
          <w:szCs w:val="36"/>
        </w:rPr>
        <w:t>Реализация требований ФГОС:</w:t>
      </w:r>
    </w:p>
    <w:p w:rsidR="00CC75FA" w:rsidRDefault="00CC75FA" w:rsidP="00A477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5FA">
        <w:rPr>
          <w:rFonts w:ascii="Times New Roman" w:hAnsi="Times New Roman" w:cs="Times New Roman"/>
          <w:b/>
          <w:sz w:val="36"/>
          <w:szCs w:val="36"/>
        </w:rPr>
        <w:t>использование технологии</w:t>
      </w:r>
      <w:r w:rsidR="00C9471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C75FA">
        <w:rPr>
          <w:rFonts w:ascii="Times New Roman" w:hAnsi="Times New Roman" w:cs="Times New Roman"/>
          <w:b/>
          <w:sz w:val="36"/>
          <w:szCs w:val="36"/>
        </w:rPr>
        <w:t>деятельностного метода Л.Г.Петерсон</w:t>
      </w:r>
      <w:r w:rsidR="00A4777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C75FA">
        <w:rPr>
          <w:rFonts w:ascii="Times New Roman" w:hAnsi="Times New Roman" w:cs="Times New Roman"/>
          <w:b/>
          <w:sz w:val="36"/>
          <w:szCs w:val="36"/>
        </w:rPr>
        <w:t>в начальной школе</w:t>
      </w:r>
    </w:p>
    <w:p w:rsidR="00CC75FA" w:rsidRDefault="00CC75FA" w:rsidP="00CC75F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777A" w:rsidRDefault="00A4777A" w:rsidP="00CC75F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75FA" w:rsidRPr="00CC75FA" w:rsidRDefault="00CC75FA" w:rsidP="00CC75F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CC75FA">
        <w:rPr>
          <w:rFonts w:ascii="Times New Roman" w:hAnsi="Times New Roman" w:cs="Times New Roman"/>
          <w:b/>
          <w:sz w:val="32"/>
          <w:szCs w:val="32"/>
        </w:rPr>
        <w:t>Работу выполнила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CC75FA" w:rsidRDefault="00CC75FA" w:rsidP="00CC75FA">
      <w:pPr>
        <w:jc w:val="right"/>
        <w:rPr>
          <w:rFonts w:ascii="Times New Roman" w:hAnsi="Times New Roman" w:cs="Times New Roman"/>
          <w:sz w:val="32"/>
          <w:szCs w:val="32"/>
        </w:rPr>
      </w:pPr>
      <w:r w:rsidRPr="00CC75FA">
        <w:rPr>
          <w:rFonts w:ascii="Times New Roman" w:hAnsi="Times New Roman" w:cs="Times New Roman"/>
          <w:sz w:val="32"/>
          <w:szCs w:val="32"/>
        </w:rPr>
        <w:t xml:space="preserve">Калинина </w:t>
      </w:r>
      <w:r>
        <w:rPr>
          <w:rFonts w:ascii="Times New Roman" w:hAnsi="Times New Roman" w:cs="Times New Roman"/>
          <w:sz w:val="32"/>
          <w:szCs w:val="32"/>
        </w:rPr>
        <w:t>Татьяна Жяудятовна</w:t>
      </w:r>
    </w:p>
    <w:p w:rsidR="00CC75FA" w:rsidRDefault="00CC75FA" w:rsidP="00CC75F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:rsidR="00CC75FA" w:rsidRDefault="00CC75FA" w:rsidP="00CC75F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I</w:t>
      </w:r>
      <w:r w:rsidRPr="00CC75F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категории </w:t>
      </w:r>
    </w:p>
    <w:p w:rsidR="00CC75FA" w:rsidRDefault="00714871" w:rsidP="00CC75F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МОУ </w:t>
      </w:r>
      <w:r w:rsidR="00CC75FA">
        <w:rPr>
          <w:rFonts w:ascii="Times New Roman" w:hAnsi="Times New Roman" w:cs="Times New Roman"/>
          <w:sz w:val="32"/>
          <w:szCs w:val="32"/>
        </w:rPr>
        <w:t>ОШ №41</w:t>
      </w:r>
    </w:p>
    <w:p w:rsidR="00CC75FA" w:rsidRDefault="00CC75FA" w:rsidP="00CC75F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г.Ярославля</w:t>
      </w:r>
    </w:p>
    <w:p w:rsidR="00D76BAA" w:rsidRDefault="00D76BAA" w:rsidP="00CC75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65CD" w:rsidRDefault="000865CD" w:rsidP="00CC75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65CD" w:rsidRDefault="000865CD" w:rsidP="00CC75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75FA" w:rsidRDefault="00CC75FA" w:rsidP="00CC75F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Ярославль, 2015</w:t>
      </w:r>
    </w:p>
    <w:p w:rsidR="00CC75FA" w:rsidRPr="00855B27" w:rsidRDefault="00CC75FA" w:rsidP="00020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4D776E" w:rsidRPr="00855B27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855B27">
        <w:rPr>
          <w:rFonts w:ascii="Times New Roman" w:hAnsi="Times New Roman" w:cs="Times New Roman"/>
          <w:b/>
          <w:sz w:val="28"/>
          <w:szCs w:val="28"/>
        </w:rPr>
        <w:t>ОДЕРЖАНИЕ</w:t>
      </w:r>
    </w:p>
    <w:tbl>
      <w:tblPr>
        <w:tblStyle w:val="af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87"/>
        <w:gridCol w:w="1347"/>
      </w:tblGrid>
      <w:tr w:rsidR="00020E23" w:rsidRPr="00020E23" w:rsidTr="00020E23">
        <w:tc>
          <w:tcPr>
            <w:tcW w:w="8035" w:type="dxa"/>
          </w:tcPr>
          <w:p w:rsidR="00020E23" w:rsidRDefault="00020E23" w:rsidP="00020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E23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Pr="00020E2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20E23" w:rsidRPr="00020E23" w:rsidRDefault="00020E23" w:rsidP="00020E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020E23" w:rsidRPr="00020E23" w:rsidRDefault="00020E23" w:rsidP="00020E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0E23" w:rsidRPr="00020E23" w:rsidTr="00020E23">
        <w:tc>
          <w:tcPr>
            <w:tcW w:w="8035" w:type="dxa"/>
          </w:tcPr>
          <w:p w:rsidR="00020E23" w:rsidRPr="00020E23" w:rsidRDefault="00020E23" w:rsidP="008266B1">
            <w:pPr>
              <w:rPr>
                <w:rStyle w:val="hl"/>
                <w:rFonts w:ascii="Times New Roman" w:hAnsi="Times New Roman" w:cs="Times New Roman"/>
                <w:caps/>
                <w:sz w:val="28"/>
                <w:szCs w:val="28"/>
              </w:rPr>
            </w:pPr>
            <w:r w:rsidRPr="00020E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  <w:r w:rsidRPr="00020E2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020E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020E2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</w:t>
            </w:r>
            <w:r w:rsidRPr="00020E23">
              <w:rPr>
                <w:rFonts w:ascii="Times New Roman" w:hAnsi="Times New Roman" w:cs="Times New Roman"/>
                <w:bCs/>
                <w:sz w:val="28"/>
                <w:szCs w:val="28"/>
              </w:rPr>
              <w:t>ЕОРЕТИЧЕСКИЕ ОСНОВЫ Т</w:t>
            </w:r>
            <w:r w:rsidRPr="00020E23">
              <w:rPr>
                <w:rFonts w:ascii="Times New Roman" w:hAnsi="Times New Roman" w:cs="Times New Roman"/>
                <w:caps/>
                <w:sz w:val="28"/>
                <w:szCs w:val="28"/>
                <w:shd w:val="clear" w:color="auto" w:fill="FFFFFF"/>
              </w:rPr>
              <w:t>ехнологии</w:t>
            </w:r>
            <w:r w:rsidRPr="00020E23">
              <w:rPr>
                <w:rStyle w:val="apple-converted-space"/>
                <w:rFonts w:ascii="Times New Roman" w:hAnsi="Times New Roman" w:cs="Times New Roman"/>
                <w:caps/>
                <w:sz w:val="28"/>
                <w:szCs w:val="28"/>
                <w:shd w:val="clear" w:color="auto" w:fill="FFFFFF"/>
              </w:rPr>
              <w:t> </w:t>
            </w:r>
            <w:r w:rsidRPr="00020E23">
              <w:rPr>
                <w:rStyle w:val="hl"/>
                <w:rFonts w:ascii="Times New Roman" w:hAnsi="Times New Roman" w:cs="Times New Roman"/>
                <w:caps/>
                <w:sz w:val="28"/>
                <w:szCs w:val="28"/>
              </w:rPr>
              <w:t>деятельностного</w:t>
            </w:r>
            <w:r w:rsidRPr="00020E23">
              <w:rPr>
                <w:rFonts w:ascii="Times New Roman" w:hAnsi="Times New Roman" w:cs="Times New Roman"/>
                <w:caps/>
                <w:sz w:val="28"/>
                <w:szCs w:val="28"/>
                <w:shd w:val="clear" w:color="auto" w:fill="FFFFFF"/>
              </w:rPr>
              <w:t xml:space="preserve"> метода</w:t>
            </w:r>
            <w:r w:rsidRPr="00020E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Л.Г.ПЕТЕРСОН</w:t>
            </w:r>
          </w:p>
        </w:tc>
        <w:tc>
          <w:tcPr>
            <w:tcW w:w="1099" w:type="dxa"/>
            <w:vAlign w:val="center"/>
          </w:tcPr>
          <w:p w:rsidR="00020E23" w:rsidRPr="00020E23" w:rsidRDefault="00020E23" w:rsidP="00020E23">
            <w:pPr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4</w:t>
            </w:r>
          </w:p>
        </w:tc>
      </w:tr>
      <w:tr w:rsidR="00020E23" w:rsidRPr="00020E23" w:rsidTr="00020E23">
        <w:tc>
          <w:tcPr>
            <w:tcW w:w="8035" w:type="dxa"/>
          </w:tcPr>
          <w:p w:rsidR="00020E23" w:rsidRPr="00020E23" w:rsidRDefault="00020E23" w:rsidP="008266B1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E23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Соответствие технологии деятельностного метода требованиям ФГОС</w:t>
            </w:r>
          </w:p>
        </w:tc>
        <w:tc>
          <w:tcPr>
            <w:tcW w:w="1099" w:type="dxa"/>
            <w:vAlign w:val="center"/>
          </w:tcPr>
          <w:p w:rsidR="00020E23" w:rsidRPr="00020E23" w:rsidRDefault="00020E23" w:rsidP="00020E2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020E23" w:rsidRPr="00020E23" w:rsidTr="00020E23">
        <w:tc>
          <w:tcPr>
            <w:tcW w:w="8035" w:type="dxa"/>
          </w:tcPr>
          <w:p w:rsidR="00020E23" w:rsidRPr="00020E23" w:rsidRDefault="00020E23" w:rsidP="008266B1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E23">
              <w:rPr>
                <w:rFonts w:ascii="Times New Roman" w:hAnsi="Times New Roman" w:cs="Times New Roman"/>
                <w:bCs/>
                <w:sz w:val="28"/>
                <w:szCs w:val="28"/>
              </w:rPr>
              <w:t>Методологическая сущность ТДМ</w:t>
            </w:r>
          </w:p>
        </w:tc>
        <w:tc>
          <w:tcPr>
            <w:tcW w:w="1099" w:type="dxa"/>
            <w:vAlign w:val="center"/>
          </w:tcPr>
          <w:p w:rsidR="00020E23" w:rsidRPr="00020E23" w:rsidRDefault="00020E23" w:rsidP="00020E2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020E23" w:rsidRPr="00020E23" w:rsidTr="00020E23">
        <w:tc>
          <w:tcPr>
            <w:tcW w:w="8035" w:type="dxa"/>
          </w:tcPr>
          <w:p w:rsidR="00020E23" w:rsidRPr="00020E23" w:rsidRDefault="00020E23" w:rsidP="008266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E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  <w:r w:rsidRPr="00020E2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020E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020E2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РЕАЛИЗАЦИЯ ТРЕБОВАНИЙ ФГОС ЧЕРЕЗ ИСПОЛЬЗОВАНИЕ ТЕХНОЛОГИИ ДЕЯТЕЛЬНОСТНОГО МЕТОДА НА УРОКАХ В НАЧАЛЬНОЙ ШКОЛЕ</w:t>
            </w:r>
          </w:p>
        </w:tc>
        <w:tc>
          <w:tcPr>
            <w:tcW w:w="1099" w:type="dxa"/>
            <w:vAlign w:val="center"/>
          </w:tcPr>
          <w:p w:rsidR="00020E23" w:rsidRPr="00020E23" w:rsidRDefault="00020E23" w:rsidP="00020E2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020E23" w:rsidRPr="00020E23" w:rsidTr="00020E23">
        <w:tc>
          <w:tcPr>
            <w:tcW w:w="8035" w:type="dxa"/>
          </w:tcPr>
          <w:p w:rsidR="00020E23" w:rsidRPr="00020E23" w:rsidRDefault="00020E23" w:rsidP="00020E23">
            <w:pPr>
              <w:pStyle w:val="a4"/>
              <w:numPr>
                <w:ilvl w:val="1"/>
                <w:numId w:val="2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E23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ТДМ Л.Г.Петерсон на уроках окружающего мира (на примере урока «Достижения 1950-1970-х годов» в 4 классе по УМК «Перспектива»)</w:t>
            </w:r>
          </w:p>
        </w:tc>
        <w:tc>
          <w:tcPr>
            <w:tcW w:w="1099" w:type="dxa"/>
            <w:vAlign w:val="center"/>
          </w:tcPr>
          <w:p w:rsidR="00020E23" w:rsidRPr="00020E23" w:rsidRDefault="00020E23" w:rsidP="00020E2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020E23" w:rsidRPr="00020E23" w:rsidTr="00020E23">
        <w:tc>
          <w:tcPr>
            <w:tcW w:w="8035" w:type="dxa"/>
          </w:tcPr>
          <w:p w:rsidR="00020E23" w:rsidRPr="00020E23" w:rsidRDefault="00020E23" w:rsidP="00020E23">
            <w:pPr>
              <w:pStyle w:val="a4"/>
              <w:numPr>
                <w:ilvl w:val="1"/>
                <w:numId w:val="2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E23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ТДМ Л.Г.Петерсон на уроках русского языка (на примере урока «</w:t>
            </w:r>
            <w:r w:rsidRPr="00020E23">
              <w:rPr>
                <w:rFonts w:ascii="Times New Roman" w:hAnsi="Times New Roman" w:cs="Times New Roman"/>
                <w:sz w:val="28"/>
                <w:szCs w:val="28"/>
              </w:rPr>
              <w:t>Разбор глагола как части речи»</w:t>
            </w:r>
            <w:r w:rsidRPr="00020E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4 классе по УМК «Перспектива»)</w:t>
            </w:r>
          </w:p>
        </w:tc>
        <w:tc>
          <w:tcPr>
            <w:tcW w:w="1099" w:type="dxa"/>
            <w:vAlign w:val="center"/>
          </w:tcPr>
          <w:p w:rsidR="00020E23" w:rsidRPr="00020E23" w:rsidRDefault="00020E23" w:rsidP="00020E2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020E23" w:rsidRPr="00020E23" w:rsidTr="00020E23">
        <w:tc>
          <w:tcPr>
            <w:tcW w:w="8035" w:type="dxa"/>
          </w:tcPr>
          <w:p w:rsidR="00020E23" w:rsidRPr="00020E23" w:rsidRDefault="00020E23" w:rsidP="00020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E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ГЛАВА </w:t>
            </w:r>
            <w:r w:rsidRPr="00020E2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020E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ИСПОЛЬЗОВАНИЕ ТЕХНОЛОГИИ ДЕЯТЕЛЬНОСТНОГО МЕТОДА </w:t>
            </w:r>
            <w:r w:rsidRPr="00020E23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в других видах работы в начальной школе</w:t>
            </w:r>
          </w:p>
        </w:tc>
        <w:tc>
          <w:tcPr>
            <w:tcW w:w="1099" w:type="dxa"/>
            <w:vAlign w:val="center"/>
          </w:tcPr>
          <w:p w:rsidR="00020E23" w:rsidRPr="00020E23" w:rsidRDefault="00020E23" w:rsidP="00020E2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020E23" w:rsidRPr="00020E23" w:rsidTr="00020E23">
        <w:tc>
          <w:tcPr>
            <w:tcW w:w="8035" w:type="dxa"/>
          </w:tcPr>
          <w:p w:rsidR="00020E23" w:rsidRPr="00020E23" w:rsidRDefault="00020E23" w:rsidP="00020E23">
            <w:pPr>
              <w:pStyle w:val="a4"/>
              <w:numPr>
                <w:ilvl w:val="1"/>
                <w:numId w:val="48"/>
              </w:numP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020E23">
              <w:rPr>
                <w:rFonts w:ascii="Times New Roman" w:hAnsi="Times New Roman" w:cs="Times New Roman"/>
                <w:bCs/>
                <w:sz w:val="28"/>
                <w:szCs w:val="28"/>
              </w:rPr>
              <w:t>Значимость метапредметного курса внеурочной деятельности «Мир деятельности» для результативности ТДМ.</w:t>
            </w:r>
          </w:p>
        </w:tc>
        <w:tc>
          <w:tcPr>
            <w:tcW w:w="1099" w:type="dxa"/>
            <w:vAlign w:val="center"/>
          </w:tcPr>
          <w:p w:rsidR="00020E23" w:rsidRPr="00020E23" w:rsidRDefault="00020E23" w:rsidP="00020E23">
            <w:pPr>
              <w:ind w:left="85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020E23" w:rsidRPr="00020E23" w:rsidTr="00020E23">
        <w:tc>
          <w:tcPr>
            <w:tcW w:w="8035" w:type="dxa"/>
          </w:tcPr>
          <w:p w:rsidR="00020E23" w:rsidRPr="00020E23" w:rsidRDefault="00020E23" w:rsidP="00020E23">
            <w:pPr>
              <w:pStyle w:val="a4"/>
              <w:numPr>
                <w:ilvl w:val="1"/>
                <w:numId w:val="4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E23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структуры урока технологии деятельностного метода при проведении  классных часов (на примере классного часа «</w:t>
            </w:r>
            <w:r w:rsidRPr="00020E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Толерантное отношение к людям с ограниченными возможностями»)</w:t>
            </w:r>
          </w:p>
        </w:tc>
        <w:tc>
          <w:tcPr>
            <w:tcW w:w="1099" w:type="dxa"/>
            <w:vAlign w:val="center"/>
          </w:tcPr>
          <w:p w:rsidR="00020E23" w:rsidRPr="00020E23" w:rsidRDefault="00020E23" w:rsidP="00020E23">
            <w:pPr>
              <w:ind w:left="85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020E23" w:rsidRPr="00020E23" w:rsidTr="00020E23">
        <w:tc>
          <w:tcPr>
            <w:tcW w:w="8035" w:type="dxa"/>
          </w:tcPr>
          <w:p w:rsidR="00020E23" w:rsidRPr="00020E23" w:rsidRDefault="00020E23" w:rsidP="00020E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E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ГЛАВА </w:t>
            </w:r>
            <w:r w:rsidRPr="00020E2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  <w:r w:rsidRPr="00020E23">
              <w:rPr>
                <w:rFonts w:ascii="Times New Roman" w:hAnsi="Times New Roman" w:cs="Times New Roman"/>
                <w:bCs/>
                <w:sz w:val="28"/>
                <w:szCs w:val="28"/>
              </w:rPr>
              <w:t>. РЕЗУЛЬТАТИВНОСТЬ ТЕХНОЛОГИИ ДЕЯТЕЛЬНОСТНОГО МЕТОДА В ОПЫТЕ РАБОТЫ</w:t>
            </w:r>
          </w:p>
        </w:tc>
        <w:tc>
          <w:tcPr>
            <w:tcW w:w="1099" w:type="dxa"/>
            <w:vAlign w:val="center"/>
          </w:tcPr>
          <w:p w:rsidR="00020E23" w:rsidRPr="00020E23" w:rsidRDefault="00020E23" w:rsidP="00020E2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020E23" w:rsidRPr="00020E23" w:rsidTr="00020E23">
        <w:tc>
          <w:tcPr>
            <w:tcW w:w="8035" w:type="dxa"/>
          </w:tcPr>
          <w:p w:rsidR="00020E23" w:rsidRDefault="00020E23" w:rsidP="0082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E23" w:rsidRPr="00020E23" w:rsidRDefault="00020E23" w:rsidP="008266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E2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099" w:type="dxa"/>
            <w:vAlign w:val="center"/>
          </w:tcPr>
          <w:p w:rsidR="00020E23" w:rsidRPr="00020E23" w:rsidRDefault="00020E23" w:rsidP="00020E2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020E23" w:rsidRPr="00020E23" w:rsidTr="00020E23">
        <w:tc>
          <w:tcPr>
            <w:tcW w:w="8035" w:type="dxa"/>
          </w:tcPr>
          <w:p w:rsidR="00020E23" w:rsidRPr="00020E23" w:rsidRDefault="00020E23" w:rsidP="0082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E23">
              <w:rPr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1099" w:type="dxa"/>
            <w:vAlign w:val="center"/>
          </w:tcPr>
          <w:p w:rsidR="00020E23" w:rsidRPr="00020E23" w:rsidRDefault="00020E23" w:rsidP="00020E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20E23" w:rsidRPr="00020E23" w:rsidTr="00020E23">
        <w:tc>
          <w:tcPr>
            <w:tcW w:w="8035" w:type="dxa"/>
          </w:tcPr>
          <w:p w:rsidR="00020E23" w:rsidRPr="00020E23" w:rsidRDefault="00020E23" w:rsidP="0082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E23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1099" w:type="dxa"/>
            <w:vAlign w:val="center"/>
          </w:tcPr>
          <w:p w:rsidR="00020E23" w:rsidRPr="00020E23" w:rsidRDefault="00020E23" w:rsidP="00020E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E23" w:rsidRDefault="00020E23" w:rsidP="00CC75FA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E23" w:rsidRDefault="00020E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A22E0" w:rsidRPr="00855B27" w:rsidRDefault="00CC75FA" w:rsidP="00CC75FA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B2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C75FA" w:rsidRPr="00855B27" w:rsidRDefault="00CC75FA" w:rsidP="00C94712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B27">
        <w:rPr>
          <w:rFonts w:ascii="Times New Roman" w:hAnsi="Times New Roman" w:cs="Times New Roman"/>
          <w:sz w:val="28"/>
          <w:szCs w:val="28"/>
        </w:rPr>
        <w:tab/>
      </w:r>
      <w:r w:rsidR="00247287" w:rsidRPr="00855B27">
        <w:rPr>
          <w:rFonts w:ascii="Times New Roman" w:hAnsi="Times New Roman" w:cs="Times New Roman"/>
          <w:sz w:val="28"/>
          <w:szCs w:val="28"/>
        </w:rPr>
        <w:t>М</w:t>
      </w:r>
      <w:r w:rsidRPr="00855B27">
        <w:rPr>
          <w:rFonts w:ascii="Times New Roman" w:hAnsi="Times New Roman" w:cs="Times New Roman"/>
          <w:sz w:val="28"/>
          <w:szCs w:val="28"/>
        </w:rPr>
        <w:t>оя карьера как учителя начальных классов началась четыре года назад и совпала с</w:t>
      </w:r>
      <w:r w:rsidR="00C94712" w:rsidRPr="00855B27">
        <w:rPr>
          <w:rFonts w:ascii="Times New Roman" w:hAnsi="Times New Roman" w:cs="Times New Roman"/>
          <w:sz w:val="28"/>
          <w:szCs w:val="28"/>
        </w:rPr>
        <w:t>о вступлением</w:t>
      </w:r>
      <w:r w:rsidRPr="00855B27">
        <w:rPr>
          <w:rFonts w:ascii="Times New Roman" w:hAnsi="Times New Roman" w:cs="Times New Roman"/>
          <w:sz w:val="28"/>
          <w:szCs w:val="28"/>
        </w:rPr>
        <w:t xml:space="preserve"> в силу новой образовательной концепции </w:t>
      </w:r>
      <w:r w:rsidR="00C94712" w:rsidRPr="00855B27">
        <w:rPr>
          <w:rFonts w:ascii="Times New Roman" w:hAnsi="Times New Roman" w:cs="Times New Roman"/>
          <w:sz w:val="28"/>
          <w:szCs w:val="28"/>
        </w:rPr>
        <w:t>(</w:t>
      </w:r>
      <w:r w:rsidRPr="00855B27">
        <w:rPr>
          <w:rFonts w:ascii="Times New Roman" w:hAnsi="Times New Roman" w:cs="Times New Roman"/>
          <w:sz w:val="28"/>
          <w:szCs w:val="28"/>
        </w:rPr>
        <w:t>ФГОС второго поколения</w:t>
      </w:r>
      <w:r w:rsidR="00C94712" w:rsidRPr="00855B27">
        <w:rPr>
          <w:rFonts w:ascii="Times New Roman" w:hAnsi="Times New Roman" w:cs="Times New Roman"/>
          <w:sz w:val="28"/>
          <w:szCs w:val="28"/>
        </w:rPr>
        <w:t>)</w:t>
      </w:r>
      <w:r w:rsidRPr="00855B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B27" w:rsidRDefault="00CC75FA" w:rsidP="00855B2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55B27">
        <w:rPr>
          <w:rFonts w:ascii="Times New Roman" w:hAnsi="Times New Roman" w:cs="Times New Roman"/>
          <w:sz w:val="28"/>
          <w:szCs w:val="28"/>
        </w:rPr>
        <w:t>В таких условиях вопрос о реализации требований нового стандарта встал очень остро и требовал незамедлительного решения. Учебный год начался, и необходимо было учить по-новому… Но как это делать?</w:t>
      </w:r>
      <w:r w:rsidR="00855B27">
        <w:rPr>
          <w:rFonts w:ascii="Times New Roman" w:hAnsi="Times New Roman" w:cs="Times New Roman"/>
          <w:sz w:val="28"/>
          <w:szCs w:val="28"/>
        </w:rPr>
        <w:t xml:space="preserve"> </w:t>
      </w:r>
      <w:r w:rsidR="009C3CBD">
        <w:rPr>
          <w:rFonts w:ascii="Times New Roman" w:hAnsi="Times New Roman" w:cs="Times New Roman"/>
          <w:sz w:val="28"/>
          <w:szCs w:val="28"/>
        </w:rPr>
        <w:t>Нужна</w:t>
      </w:r>
      <w:r w:rsidR="00762760" w:rsidRPr="00855B27">
        <w:rPr>
          <w:rFonts w:ascii="Times New Roman" w:hAnsi="Times New Roman" w:cs="Times New Roman"/>
          <w:sz w:val="28"/>
          <w:szCs w:val="28"/>
        </w:rPr>
        <w:t xml:space="preserve"> была такая система организации работы, в которой педагог мог бы техно</w:t>
      </w:r>
      <w:r w:rsidR="00EC39DC" w:rsidRPr="00855B27">
        <w:rPr>
          <w:rFonts w:ascii="Times New Roman" w:hAnsi="Times New Roman" w:cs="Times New Roman"/>
          <w:sz w:val="28"/>
          <w:szCs w:val="28"/>
        </w:rPr>
        <w:t>логически достигать поставленных перед ним целей</w:t>
      </w:r>
      <w:r w:rsidR="00762760" w:rsidRPr="00855B27">
        <w:rPr>
          <w:rFonts w:ascii="Times New Roman" w:hAnsi="Times New Roman" w:cs="Times New Roman"/>
          <w:sz w:val="28"/>
          <w:szCs w:val="28"/>
        </w:rPr>
        <w:t xml:space="preserve">. </w:t>
      </w:r>
      <w:r w:rsidR="00855B27">
        <w:rPr>
          <w:rFonts w:ascii="Times New Roman" w:hAnsi="Times New Roman" w:cs="Times New Roman"/>
          <w:color w:val="333333"/>
          <w:sz w:val="28"/>
          <w:szCs w:val="28"/>
        </w:rPr>
        <w:t xml:space="preserve">Данная проблема </w:t>
      </w:r>
      <w:r w:rsidR="00855B27" w:rsidRPr="00855B27">
        <w:rPr>
          <w:rFonts w:ascii="Times New Roman" w:hAnsi="Times New Roman" w:cs="Times New Roman"/>
          <w:color w:val="333333"/>
          <w:sz w:val="28"/>
          <w:szCs w:val="28"/>
        </w:rPr>
        <w:t xml:space="preserve">не теряет </w:t>
      </w:r>
      <w:r w:rsidR="00855B27" w:rsidRPr="00855B2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актуальности </w:t>
      </w:r>
      <w:r w:rsidR="00855B27" w:rsidRPr="00855B27">
        <w:rPr>
          <w:rFonts w:ascii="Times New Roman" w:hAnsi="Times New Roman" w:cs="Times New Roman"/>
          <w:color w:val="333333"/>
          <w:sz w:val="28"/>
          <w:szCs w:val="28"/>
        </w:rPr>
        <w:t xml:space="preserve">и сейчас, поскольку внедрение ФГОС еще нельзя считать законченным. </w:t>
      </w:r>
    </w:p>
    <w:p w:rsidR="00855B27" w:rsidRDefault="00762760" w:rsidP="00C94712">
      <w:pPr>
        <w:spacing w:after="8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55B27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C94712" w:rsidRPr="00855B27">
        <w:rPr>
          <w:rFonts w:ascii="Times New Roman" w:hAnsi="Times New Roman" w:cs="Times New Roman"/>
          <w:b/>
          <w:color w:val="333333"/>
          <w:sz w:val="28"/>
          <w:szCs w:val="28"/>
        </w:rPr>
        <w:t>Цель</w:t>
      </w:r>
      <w:r w:rsidR="00C94712" w:rsidRPr="00855B27">
        <w:rPr>
          <w:rFonts w:ascii="Times New Roman" w:hAnsi="Times New Roman" w:cs="Times New Roman"/>
          <w:color w:val="333333"/>
          <w:sz w:val="28"/>
          <w:szCs w:val="28"/>
        </w:rPr>
        <w:t xml:space="preserve"> разработки – показать действенную технологию, являющуюся комплексным решением проблемы реализации новых образовательных требований в целом и формирования универсальных уче</w:t>
      </w:r>
      <w:r w:rsidR="00BE6383">
        <w:rPr>
          <w:rFonts w:ascii="Times New Roman" w:hAnsi="Times New Roman" w:cs="Times New Roman"/>
          <w:color w:val="333333"/>
          <w:sz w:val="28"/>
          <w:szCs w:val="28"/>
        </w:rPr>
        <w:t>бных действий в частности; технологию, не отвергающую традицию, но позволяющую встраивать в себя любые современные педагогические методы и приемы.</w:t>
      </w:r>
    </w:p>
    <w:p w:rsidR="00C94712" w:rsidRPr="00855B27" w:rsidRDefault="00855B27" w:rsidP="00855B27">
      <w:pPr>
        <w:spacing w:after="8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</w:t>
      </w:r>
      <w:r w:rsidRPr="00855B27">
        <w:rPr>
          <w:rFonts w:ascii="Times New Roman" w:hAnsi="Times New Roman" w:cs="Times New Roman"/>
          <w:color w:val="333333"/>
          <w:sz w:val="28"/>
          <w:szCs w:val="28"/>
        </w:rPr>
        <w:t>анная разработка дает универсальную систему выстра</w:t>
      </w:r>
      <w:r w:rsidR="009C3CBD">
        <w:rPr>
          <w:rFonts w:ascii="Times New Roman" w:hAnsi="Times New Roman" w:cs="Times New Roman"/>
          <w:color w:val="333333"/>
          <w:sz w:val="28"/>
          <w:szCs w:val="28"/>
        </w:rPr>
        <w:t>ивания структуры урока (</w:t>
      </w:r>
      <w:r w:rsidRPr="00855B27">
        <w:rPr>
          <w:rFonts w:ascii="Times New Roman" w:hAnsi="Times New Roman" w:cs="Times New Roman"/>
          <w:color w:val="333333"/>
          <w:sz w:val="28"/>
          <w:szCs w:val="28"/>
        </w:rPr>
        <w:t>занятия внеурочной деятельности, классного часа) и знакомит с современными педагогическими принципами (в теоретическом и практическом аспекте).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Поэтому может быть полезна </w:t>
      </w:r>
      <w:r w:rsidR="00C94712" w:rsidRPr="00855B27">
        <w:rPr>
          <w:rFonts w:ascii="Times New Roman" w:hAnsi="Times New Roman" w:cs="Times New Roman"/>
          <w:color w:val="333333"/>
          <w:sz w:val="28"/>
          <w:szCs w:val="28"/>
        </w:rPr>
        <w:t xml:space="preserve">начинающим </w:t>
      </w:r>
      <w:r w:rsidR="009C3CBD">
        <w:rPr>
          <w:rFonts w:ascii="Times New Roman" w:hAnsi="Times New Roman" w:cs="Times New Roman"/>
          <w:color w:val="333333"/>
          <w:sz w:val="28"/>
          <w:szCs w:val="28"/>
        </w:rPr>
        <w:t>педагогам</w:t>
      </w:r>
      <w:r w:rsidR="00C94712" w:rsidRPr="00855B27">
        <w:rPr>
          <w:rFonts w:ascii="Times New Roman" w:hAnsi="Times New Roman" w:cs="Times New Roman"/>
          <w:color w:val="333333"/>
          <w:sz w:val="28"/>
          <w:szCs w:val="28"/>
        </w:rPr>
        <w:t xml:space="preserve"> и учителям, для которых процесс перехода к новому ФГОС представ</w:t>
      </w:r>
      <w:r w:rsidR="002874FA">
        <w:rPr>
          <w:rFonts w:ascii="Times New Roman" w:hAnsi="Times New Roman" w:cs="Times New Roman"/>
          <w:color w:val="333333"/>
          <w:sz w:val="28"/>
          <w:szCs w:val="28"/>
        </w:rPr>
        <w:t xml:space="preserve">ляет методологическую трудность, а также </w:t>
      </w:r>
      <w:r>
        <w:rPr>
          <w:rFonts w:ascii="Times New Roman" w:hAnsi="Times New Roman" w:cs="Times New Roman"/>
          <w:color w:val="333333"/>
          <w:sz w:val="28"/>
          <w:szCs w:val="28"/>
        </w:rPr>
        <w:t>учителям, использующим в своей практике УМК «Перспектива»</w:t>
      </w:r>
      <w:r w:rsidR="002874F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C3CBD">
        <w:rPr>
          <w:rFonts w:ascii="Times New Roman" w:hAnsi="Times New Roman" w:cs="Times New Roman"/>
          <w:color w:val="333333"/>
          <w:sz w:val="28"/>
          <w:szCs w:val="28"/>
        </w:rPr>
        <w:t>и воспитателям.</w:t>
      </w:r>
    </w:p>
    <w:p w:rsidR="00762760" w:rsidRPr="00855B27" w:rsidRDefault="00C94712" w:rsidP="00C94712">
      <w:pPr>
        <w:spacing w:after="8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55B27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Для достижения цели необходимо решение следующих </w:t>
      </w:r>
      <w:r w:rsidRPr="00855B27">
        <w:rPr>
          <w:rFonts w:ascii="Times New Roman" w:hAnsi="Times New Roman" w:cs="Times New Roman"/>
          <w:b/>
          <w:color w:val="333333"/>
          <w:sz w:val="28"/>
          <w:szCs w:val="28"/>
        </w:rPr>
        <w:t>задач</w:t>
      </w:r>
      <w:r w:rsidRPr="00855B27">
        <w:rPr>
          <w:rFonts w:ascii="Times New Roman" w:hAnsi="Times New Roman" w:cs="Times New Roman"/>
          <w:color w:val="333333"/>
          <w:sz w:val="28"/>
          <w:szCs w:val="28"/>
        </w:rPr>
        <w:t xml:space="preserve">: 1) демонстрация </w:t>
      </w:r>
      <w:r w:rsidR="00BE6383">
        <w:rPr>
          <w:rFonts w:ascii="Times New Roman" w:hAnsi="Times New Roman" w:cs="Times New Roman"/>
          <w:color w:val="333333"/>
          <w:sz w:val="28"/>
          <w:szCs w:val="28"/>
        </w:rPr>
        <w:t>обоснованности использования технологии деятельностного метода (далее - ТДМ)</w:t>
      </w:r>
      <w:r w:rsidRPr="00855B27">
        <w:rPr>
          <w:rFonts w:ascii="Times New Roman" w:hAnsi="Times New Roman" w:cs="Times New Roman"/>
          <w:color w:val="333333"/>
          <w:sz w:val="28"/>
          <w:szCs w:val="28"/>
        </w:rPr>
        <w:t xml:space="preserve"> в контексте изменения образовательной парадигмы; 2) выявление сущностных характеристик технологии, 3) демонстрация практической значимости ТДМ на примере урочной и внеурочной деятельности как элементов формирования </w:t>
      </w:r>
      <w:r w:rsidR="00855B27">
        <w:rPr>
          <w:rFonts w:ascii="Times New Roman" w:hAnsi="Times New Roman" w:cs="Times New Roman"/>
          <w:color w:val="333333"/>
          <w:sz w:val="28"/>
          <w:szCs w:val="28"/>
        </w:rPr>
        <w:t>навыка работы с технологией</w:t>
      </w:r>
      <w:r w:rsidRPr="00855B27">
        <w:rPr>
          <w:rFonts w:ascii="Times New Roman" w:hAnsi="Times New Roman" w:cs="Times New Roman"/>
          <w:color w:val="333333"/>
          <w:sz w:val="28"/>
          <w:szCs w:val="28"/>
        </w:rPr>
        <w:t>, 4) подтверждение результативности используемой технологии, 5) описание проблем соответствия используемого в работе УМК «Перспектива» принципам ТДМ.</w:t>
      </w:r>
    </w:p>
    <w:p w:rsidR="00855B27" w:rsidRPr="005711DC" w:rsidRDefault="00C94712" w:rsidP="00C94712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1DC">
        <w:rPr>
          <w:rFonts w:ascii="Times New Roman" w:hAnsi="Times New Roman" w:cs="Times New Roman"/>
          <w:b/>
          <w:sz w:val="28"/>
          <w:szCs w:val="28"/>
        </w:rPr>
        <w:t>Методами</w:t>
      </w:r>
      <w:r w:rsidRPr="005711DC">
        <w:rPr>
          <w:rFonts w:ascii="Times New Roman" w:hAnsi="Times New Roman" w:cs="Times New Roman"/>
          <w:sz w:val="28"/>
          <w:szCs w:val="28"/>
        </w:rPr>
        <w:t xml:space="preserve"> </w:t>
      </w:r>
      <w:r w:rsidR="005711DC" w:rsidRPr="005711DC">
        <w:rPr>
          <w:rFonts w:ascii="Times New Roman" w:hAnsi="Times New Roman" w:cs="Times New Roman"/>
          <w:sz w:val="28"/>
          <w:szCs w:val="28"/>
        </w:rPr>
        <w:t>исследования</w:t>
      </w:r>
      <w:r w:rsidRPr="005711DC">
        <w:rPr>
          <w:rFonts w:ascii="Times New Roman" w:hAnsi="Times New Roman" w:cs="Times New Roman"/>
          <w:sz w:val="28"/>
          <w:szCs w:val="28"/>
        </w:rPr>
        <w:t xml:space="preserve"> является: 1) метод теоретического анализа и обобщения научной литературы по теме</w:t>
      </w:r>
      <w:r w:rsidR="000F2495">
        <w:rPr>
          <w:rFonts w:ascii="Times New Roman" w:hAnsi="Times New Roman" w:cs="Times New Roman"/>
          <w:sz w:val="28"/>
          <w:szCs w:val="28"/>
        </w:rPr>
        <w:t>,</w:t>
      </w:r>
      <w:r w:rsidRPr="005711DC">
        <w:rPr>
          <w:rFonts w:ascii="Times New Roman" w:hAnsi="Times New Roman" w:cs="Times New Roman"/>
          <w:sz w:val="28"/>
          <w:szCs w:val="28"/>
        </w:rPr>
        <w:t xml:space="preserve"> 2) объяснительный метод, 3)</w:t>
      </w:r>
      <w:r w:rsidR="00855B27" w:rsidRPr="005711DC">
        <w:rPr>
          <w:rFonts w:ascii="Times New Roman" w:hAnsi="Times New Roman" w:cs="Times New Roman"/>
          <w:sz w:val="28"/>
          <w:szCs w:val="28"/>
        </w:rPr>
        <w:t xml:space="preserve"> иллюстративный метод</w:t>
      </w:r>
      <w:r w:rsidR="000F2495">
        <w:rPr>
          <w:rFonts w:ascii="Times New Roman" w:hAnsi="Times New Roman" w:cs="Times New Roman"/>
          <w:sz w:val="28"/>
          <w:szCs w:val="28"/>
        </w:rPr>
        <w:t>,</w:t>
      </w:r>
      <w:r w:rsidR="00855B27" w:rsidRPr="005711DC">
        <w:rPr>
          <w:rFonts w:ascii="Times New Roman" w:hAnsi="Times New Roman" w:cs="Times New Roman"/>
          <w:sz w:val="28"/>
          <w:szCs w:val="28"/>
        </w:rPr>
        <w:t xml:space="preserve"> 4) сравнительно-сопоставительный</w:t>
      </w:r>
      <w:r w:rsidRPr="005711DC">
        <w:rPr>
          <w:rFonts w:ascii="Times New Roman" w:hAnsi="Times New Roman" w:cs="Times New Roman"/>
          <w:sz w:val="28"/>
          <w:szCs w:val="28"/>
        </w:rPr>
        <w:t xml:space="preserve"> ме</w:t>
      </w:r>
      <w:r w:rsidR="00A4777A">
        <w:rPr>
          <w:rFonts w:ascii="Times New Roman" w:hAnsi="Times New Roman" w:cs="Times New Roman"/>
          <w:sz w:val="28"/>
          <w:szCs w:val="28"/>
        </w:rPr>
        <w:t>тод (сравнение урочных</w:t>
      </w:r>
      <w:r w:rsidR="005711DC" w:rsidRPr="005711DC">
        <w:rPr>
          <w:rFonts w:ascii="Times New Roman" w:hAnsi="Times New Roman" w:cs="Times New Roman"/>
          <w:sz w:val="28"/>
          <w:szCs w:val="28"/>
        </w:rPr>
        <w:t>) 5</w:t>
      </w:r>
      <w:r w:rsidRPr="005711DC">
        <w:rPr>
          <w:rFonts w:ascii="Times New Roman" w:hAnsi="Times New Roman" w:cs="Times New Roman"/>
          <w:sz w:val="28"/>
          <w:szCs w:val="28"/>
        </w:rPr>
        <w:t>)</w:t>
      </w:r>
      <w:r w:rsidR="000F2495">
        <w:rPr>
          <w:rFonts w:ascii="Times New Roman" w:hAnsi="Times New Roman" w:cs="Times New Roman"/>
          <w:sz w:val="28"/>
          <w:szCs w:val="28"/>
        </w:rPr>
        <w:t>,</w:t>
      </w:r>
      <w:r w:rsidRPr="005711DC">
        <w:rPr>
          <w:rFonts w:ascii="Times New Roman" w:hAnsi="Times New Roman" w:cs="Times New Roman"/>
          <w:sz w:val="28"/>
          <w:szCs w:val="28"/>
        </w:rPr>
        <w:t xml:space="preserve"> разработка </w:t>
      </w:r>
      <w:r w:rsidR="002874FA">
        <w:rPr>
          <w:rFonts w:ascii="Times New Roman" w:hAnsi="Times New Roman" w:cs="Times New Roman"/>
          <w:sz w:val="28"/>
          <w:szCs w:val="28"/>
        </w:rPr>
        <w:t>соответствующих ТДМ</w:t>
      </w:r>
      <w:r w:rsidR="005711DC" w:rsidRPr="005711DC">
        <w:rPr>
          <w:rFonts w:ascii="Times New Roman" w:hAnsi="Times New Roman" w:cs="Times New Roman"/>
          <w:sz w:val="28"/>
          <w:szCs w:val="28"/>
        </w:rPr>
        <w:t xml:space="preserve"> у</w:t>
      </w:r>
      <w:r w:rsidR="000F2495">
        <w:rPr>
          <w:rFonts w:ascii="Times New Roman" w:hAnsi="Times New Roman" w:cs="Times New Roman"/>
          <w:sz w:val="28"/>
          <w:szCs w:val="28"/>
        </w:rPr>
        <w:t>чебных и воспитательных занятий,</w:t>
      </w:r>
      <w:r w:rsidR="005711DC" w:rsidRPr="005711DC">
        <w:rPr>
          <w:rFonts w:ascii="Times New Roman" w:hAnsi="Times New Roman" w:cs="Times New Roman"/>
          <w:sz w:val="28"/>
          <w:szCs w:val="28"/>
        </w:rPr>
        <w:t xml:space="preserve"> </w:t>
      </w:r>
      <w:r w:rsidR="000F2495">
        <w:rPr>
          <w:rFonts w:ascii="Times New Roman" w:hAnsi="Times New Roman" w:cs="Times New Roman"/>
          <w:sz w:val="28"/>
          <w:szCs w:val="28"/>
        </w:rPr>
        <w:t>6) систематизация</w:t>
      </w:r>
      <w:r w:rsidR="00A4777A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0F2495">
        <w:rPr>
          <w:rFonts w:ascii="Times New Roman" w:hAnsi="Times New Roman" w:cs="Times New Roman"/>
          <w:sz w:val="28"/>
          <w:szCs w:val="28"/>
        </w:rPr>
        <w:t>.</w:t>
      </w:r>
    </w:p>
    <w:p w:rsidR="00855B27" w:rsidRDefault="00855B2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CC75FA" w:rsidRPr="00855B27" w:rsidRDefault="00CC75FA" w:rsidP="0024728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B2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</w:t>
      </w:r>
      <w:r w:rsidRPr="00855B2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55B2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55B27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Pr="00855B27">
        <w:rPr>
          <w:rFonts w:ascii="Times New Roman" w:hAnsi="Times New Roman" w:cs="Times New Roman"/>
          <w:b/>
          <w:bCs/>
          <w:sz w:val="28"/>
          <w:szCs w:val="28"/>
        </w:rPr>
        <w:t xml:space="preserve">ЕОРЕТИЧЕСКИЕ ОСНОВЫ </w:t>
      </w:r>
      <w:r w:rsidRPr="00855B27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>технологии</w:t>
      </w:r>
      <w:r w:rsidRPr="00855B27">
        <w:rPr>
          <w:rStyle w:val="apple-converted-space"/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> </w:t>
      </w:r>
      <w:r w:rsidRPr="00855B27">
        <w:rPr>
          <w:rStyle w:val="hl"/>
          <w:rFonts w:ascii="Times New Roman" w:hAnsi="Times New Roman" w:cs="Times New Roman"/>
          <w:b/>
          <w:caps/>
          <w:sz w:val="28"/>
          <w:szCs w:val="28"/>
        </w:rPr>
        <w:t>деятельностного</w:t>
      </w:r>
      <w:r w:rsidRPr="00855B27">
        <w:rPr>
          <w:rStyle w:val="apple-converted-space"/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> </w:t>
      </w:r>
      <w:r w:rsidRPr="00855B27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>метода</w:t>
      </w:r>
    </w:p>
    <w:p w:rsidR="00762760" w:rsidRPr="00855B27" w:rsidRDefault="00762760" w:rsidP="00762760">
      <w:pPr>
        <w:pStyle w:val="a4"/>
        <w:numPr>
          <w:ilvl w:val="1"/>
          <w:numId w:val="2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55B27">
        <w:rPr>
          <w:rFonts w:ascii="Times New Roman" w:hAnsi="Times New Roman" w:cs="Times New Roman"/>
          <w:b/>
          <w:bCs/>
          <w:sz w:val="28"/>
          <w:szCs w:val="28"/>
        </w:rPr>
        <w:t>Соответствие ТДМ Л.Г.Петерсон требованиям ФГОС</w:t>
      </w:r>
    </w:p>
    <w:p w:rsidR="00762760" w:rsidRPr="007C5772" w:rsidRDefault="00762760" w:rsidP="00762760">
      <w:pPr>
        <w:pStyle w:val="a3"/>
        <w:spacing w:before="67" w:beforeAutospacing="0" w:after="67" w:afterAutospacing="0" w:line="240" w:lineRule="atLeast"/>
        <w:ind w:firstLine="708"/>
        <w:jc w:val="both"/>
        <w:rPr>
          <w:sz w:val="28"/>
          <w:szCs w:val="28"/>
        </w:rPr>
      </w:pPr>
      <w:r w:rsidRPr="007C5772">
        <w:rPr>
          <w:sz w:val="28"/>
          <w:szCs w:val="28"/>
        </w:rPr>
        <w:t xml:space="preserve">Новый </w:t>
      </w:r>
      <w:r w:rsidR="00ED1C84" w:rsidRPr="007C5772">
        <w:rPr>
          <w:sz w:val="28"/>
          <w:szCs w:val="28"/>
        </w:rPr>
        <w:t>ФГОС</w:t>
      </w:r>
      <w:r w:rsidR="007C5772" w:rsidRPr="007C5772">
        <w:rPr>
          <w:sz w:val="28"/>
          <w:szCs w:val="28"/>
        </w:rPr>
        <w:t xml:space="preserve"> не просто</w:t>
      </w:r>
      <w:r w:rsidRPr="007C5772">
        <w:rPr>
          <w:sz w:val="28"/>
          <w:szCs w:val="28"/>
        </w:rPr>
        <w:t xml:space="preserve"> переносит акцент на формирование личностных качеств ученика как созидателя и творца, на его духовно-нравственное воспитание и развитие, но и предлагает конкретные инструменты, обеспечивающие этот переход, и первое - изменение метода обучения (с объяснительного на деятельностный). </w:t>
      </w:r>
      <w:r w:rsidR="007C5772" w:rsidRPr="007C5772">
        <w:rPr>
          <w:sz w:val="28"/>
          <w:szCs w:val="28"/>
        </w:rPr>
        <w:t>Именно такой метод обучения –</w:t>
      </w:r>
      <w:r w:rsidR="00BE6383">
        <w:rPr>
          <w:sz w:val="28"/>
          <w:szCs w:val="28"/>
        </w:rPr>
        <w:t xml:space="preserve"> деятельностный, развивающий</w:t>
      </w:r>
      <w:r w:rsidR="007C5772" w:rsidRPr="007C5772">
        <w:rPr>
          <w:sz w:val="28"/>
          <w:szCs w:val="28"/>
        </w:rPr>
        <w:t xml:space="preserve"> предложен ТДМ.</w:t>
      </w:r>
    </w:p>
    <w:p w:rsidR="00CC75FA" w:rsidRPr="00153A3B" w:rsidRDefault="007C5772" w:rsidP="00762760">
      <w:pPr>
        <w:pStyle w:val="a3"/>
        <w:spacing w:before="67" w:beforeAutospacing="0" w:after="67" w:afterAutospacing="0" w:line="240" w:lineRule="atLeast"/>
        <w:ind w:firstLine="552"/>
        <w:jc w:val="both"/>
        <w:rPr>
          <w:sz w:val="28"/>
          <w:szCs w:val="28"/>
        </w:rPr>
      </w:pPr>
      <w:r w:rsidRPr="00153A3B">
        <w:rPr>
          <w:sz w:val="28"/>
          <w:szCs w:val="28"/>
        </w:rPr>
        <w:t>Метод предполагает сдвиг в роли учителя</w:t>
      </w:r>
      <w:r w:rsidR="00762760" w:rsidRPr="00153A3B">
        <w:rPr>
          <w:sz w:val="28"/>
          <w:szCs w:val="28"/>
        </w:rPr>
        <w:t xml:space="preserve">, изменение характера его работы. </w:t>
      </w:r>
      <w:r w:rsidR="00153A3B">
        <w:rPr>
          <w:sz w:val="28"/>
          <w:szCs w:val="28"/>
        </w:rPr>
        <w:t>Р</w:t>
      </w:r>
      <w:r w:rsidR="00153A3B" w:rsidRPr="00153A3B">
        <w:rPr>
          <w:sz w:val="28"/>
          <w:szCs w:val="28"/>
        </w:rPr>
        <w:t xml:space="preserve">азработчики ТДМ ставят во главу угла </w:t>
      </w:r>
      <w:r w:rsidR="00762760" w:rsidRPr="00153A3B">
        <w:rPr>
          <w:sz w:val="28"/>
          <w:szCs w:val="28"/>
        </w:rPr>
        <w:t xml:space="preserve">концепцию учителя </w:t>
      </w:r>
      <w:r w:rsidRPr="00153A3B">
        <w:rPr>
          <w:sz w:val="28"/>
          <w:szCs w:val="28"/>
        </w:rPr>
        <w:t>как помощника и организатора</w:t>
      </w:r>
      <w:r w:rsidR="00762760" w:rsidRPr="00153A3B">
        <w:rPr>
          <w:sz w:val="28"/>
          <w:szCs w:val="28"/>
        </w:rPr>
        <w:t>.</w:t>
      </w:r>
    </w:p>
    <w:p w:rsidR="00762760" w:rsidRPr="002874FA" w:rsidRDefault="00153A3B" w:rsidP="00153A3B">
      <w:pPr>
        <w:pStyle w:val="a3"/>
        <w:spacing w:before="67" w:beforeAutospacing="0" w:after="67" w:afterAutospacing="0" w:line="240" w:lineRule="atLeast"/>
        <w:ind w:firstLine="552"/>
        <w:jc w:val="both"/>
        <w:rPr>
          <w:color w:val="FF0000"/>
          <w:spacing w:val="-4"/>
          <w:sz w:val="28"/>
          <w:szCs w:val="28"/>
        </w:rPr>
      </w:pPr>
      <w:r w:rsidRPr="00153A3B">
        <w:rPr>
          <w:sz w:val="28"/>
          <w:szCs w:val="28"/>
        </w:rPr>
        <w:t xml:space="preserve">Главное же требование ФГОС (результат привнесенных изменений) – это переход от традиционного подхода к компетентностному через формирование УУД. </w:t>
      </w:r>
      <w:r w:rsidR="00762760" w:rsidRPr="00153A3B">
        <w:rPr>
          <w:bCs/>
          <w:iCs/>
          <w:sz w:val="28"/>
          <w:szCs w:val="28"/>
        </w:rPr>
        <w:t>В свою очередь Л.Г.Петерсон, обильно ссылаясь на «стандарты», пишет: «…</w:t>
      </w:r>
      <w:r w:rsidR="00762760" w:rsidRPr="00153A3B">
        <w:rPr>
          <w:sz w:val="28"/>
          <w:szCs w:val="28"/>
        </w:rPr>
        <w:t>конкурентоспо</w:t>
      </w:r>
      <w:r w:rsidR="00762760" w:rsidRPr="00153A3B">
        <w:rPr>
          <w:spacing w:val="-4"/>
          <w:sz w:val="28"/>
          <w:szCs w:val="28"/>
        </w:rPr>
        <w:t>собность и безопасность личности и нации определяются сегодня, в пер</w:t>
      </w:r>
      <w:r w:rsidR="00762760" w:rsidRPr="00153A3B">
        <w:rPr>
          <w:sz w:val="28"/>
          <w:szCs w:val="28"/>
        </w:rPr>
        <w:t xml:space="preserve">вую очередь, не тем или иным уровнем сформированности у учащихся ЗУН по </w:t>
      </w:r>
      <w:r w:rsidR="00762760" w:rsidRPr="00153A3B">
        <w:rPr>
          <w:spacing w:val="-4"/>
          <w:sz w:val="28"/>
          <w:szCs w:val="28"/>
        </w:rPr>
        <w:t>различным предметам, а их надпредметными умениями к самостоятель</w:t>
      </w:r>
      <w:r w:rsidR="00762760" w:rsidRPr="00153A3B">
        <w:rPr>
          <w:sz w:val="28"/>
          <w:szCs w:val="28"/>
        </w:rPr>
        <w:t xml:space="preserve">ной </w:t>
      </w:r>
      <w:r w:rsidR="00762760" w:rsidRPr="00153A3B">
        <w:rPr>
          <w:spacing w:val="8"/>
          <w:sz w:val="28"/>
          <w:szCs w:val="28"/>
        </w:rPr>
        <w:t>организации собственной деятельности по решению задач и проблем, го</w:t>
      </w:r>
      <w:r w:rsidR="00762760" w:rsidRPr="00153A3B">
        <w:rPr>
          <w:sz w:val="28"/>
          <w:szCs w:val="28"/>
        </w:rPr>
        <w:t>товности к самоизменению, самовоспитанию и саморазвит</w:t>
      </w:r>
      <w:r>
        <w:rPr>
          <w:sz w:val="28"/>
          <w:szCs w:val="28"/>
        </w:rPr>
        <w:t xml:space="preserve">ию. </w:t>
      </w:r>
      <w:r w:rsidR="00762760" w:rsidRPr="00153A3B">
        <w:rPr>
          <w:sz w:val="28"/>
          <w:szCs w:val="28"/>
        </w:rPr>
        <w:t xml:space="preserve">Именно поэтому </w:t>
      </w:r>
      <w:r w:rsidR="00762760" w:rsidRPr="00153A3B">
        <w:rPr>
          <w:spacing w:val="8"/>
          <w:sz w:val="28"/>
          <w:szCs w:val="28"/>
        </w:rPr>
        <w:t>формирование общеучебных умений и навыков</w:t>
      </w:r>
      <w:r w:rsidR="00762760" w:rsidRPr="00153A3B">
        <w:rPr>
          <w:sz w:val="28"/>
          <w:szCs w:val="28"/>
        </w:rPr>
        <w:t xml:space="preserve"> − умений фиксирования затруднений в собственной учебной деятельности и выявления их причин, целеполагания и планирования, выбора способов и средств проектирования, самоконтроля и самооценки и др. − </w:t>
      </w:r>
      <w:r w:rsidR="00762760" w:rsidRPr="00153A3B">
        <w:rPr>
          <w:spacing w:val="8"/>
          <w:sz w:val="28"/>
          <w:szCs w:val="28"/>
        </w:rPr>
        <w:t xml:space="preserve">является </w:t>
      </w:r>
      <w:r w:rsidR="00762760" w:rsidRPr="00153A3B">
        <w:rPr>
          <w:sz w:val="28"/>
          <w:szCs w:val="28"/>
        </w:rPr>
        <w:t>сегодня приоритетом начального общего образова</w:t>
      </w:r>
      <w:r w:rsidR="00762760" w:rsidRPr="00153A3B">
        <w:rPr>
          <w:spacing w:val="8"/>
          <w:sz w:val="28"/>
          <w:szCs w:val="28"/>
        </w:rPr>
        <w:t>ния</w:t>
      </w:r>
      <w:r>
        <w:rPr>
          <w:spacing w:val="8"/>
          <w:sz w:val="28"/>
          <w:szCs w:val="28"/>
        </w:rPr>
        <w:t>»</w:t>
      </w:r>
      <w:r w:rsidR="00762760" w:rsidRPr="00153A3B">
        <w:rPr>
          <w:spacing w:val="-4"/>
          <w:sz w:val="28"/>
          <w:szCs w:val="28"/>
        </w:rPr>
        <w:t>.</w:t>
      </w:r>
      <w:r w:rsidRPr="00153A3B">
        <w:rPr>
          <w:rStyle w:val="a7"/>
          <w:spacing w:val="-4"/>
          <w:sz w:val="28"/>
          <w:szCs w:val="28"/>
        </w:rPr>
        <w:footnoteReference w:id="1"/>
      </w:r>
    </w:p>
    <w:p w:rsidR="00762760" w:rsidRPr="00153A3B" w:rsidRDefault="00762760" w:rsidP="00C94712">
      <w:pPr>
        <w:tabs>
          <w:tab w:val="left" w:pos="2336"/>
        </w:tabs>
        <w:spacing w:after="8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3A3B">
        <w:rPr>
          <w:rFonts w:ascii="Times New Roman" w:hAnsi="Times New Roman" w:cs="Times New Roman"/>
          <w:spacing w:val="-4"/>
          <w:sz w:val="28"/>
          <w:szCs w:val="28"/>
        </w:rPr>
        <w:t>Во всем, в чем новый ФГОС предлагает изменить систему образования, Л.Г.Петерсон, как разработчик ТДМ, находит теоретическую и практическую основу для своего метода, и даже задается некоторыми проблемными вопросами,</w:t>
      </w:r>
      <w:r w:rsidRPr="002874FA">
        <w:rPr>
          <w:rFonts w:ascii="Times New Roman" w:hAnsi="Times New Roman" w:cs="Times New Roman"/>
          <w:color w:val="FF0000"/>
          <w:spacing w:val="-4"/>
          <w:sz w:val="28"/>
          <w:szCs w:val="28"/>
        </w:rPr>
        <w:t xml:space="preserve"> </w:t>
      </w:r>
      <w:r w:rsidR="00153A3B" w:rsidRPr="00153A3B">
        <w:rPr>
          <w:rFonts w:ascii="Times New Roman" w:hAnsi="Times New Roman" w:cs="Times New Roman"/>
          <w:spacing w:val="-4"/>
          <w:sz w:val="28"/>
          <w:szCs w:val="28"/>
        </w:rPr>
        <w:t xml:space="preserve">такими как методологическая основа формирования УУД, </w:t>
      </w:r>
      <w:r w:rsidR="006E1630">
        <w:rPr>
          <w:rFonts w:ascii="Times New Roman" w:hAnsi="Times New Roman" w:cs="Times New Roman"/>
          <w:spacing w:val="-4"/>
          <w:sz w:val="28"/>
          <w:szCs w:val="28"/>
        </w:rPr>
        <w:t>с учетом</w:t>
      </w:r>
      <w:r w:rsidR="00153A3B" w:rsidRPr="00153A3B">
        <w:rPr>
          <w:rFonts w:ascii="Times New Roman" w:hAnsi="Times New Roman" w:cs="Times New Roman"/>
          <w:spacing w:val="-4"/>
          <w:sz w:val="28"/>
          <w:szCs w:val="28"/>
        </w:rPr>
        <w:t xml:space="preserve"> чего будут разработаны этапы формирования метапредметных УУД и курс «Мир деятельности» (см.Глава </w:t>
      </w:r>
      <w:r w:rsidR="00153A3B" w:rsidRPr="00153A3B">
        <w:rPr>
          <w:rFonts w:ascii="Times New Roman" w:hAnsi="Times New Roman" w:cs="Times New Roman"/>
          <w:spacing w:val="-4"/>
          <w:sz w:val="28"/>
          <w:szCs w:val="28"/>
          <w:lang w:val="en-US"/>
        </w:rPr>
        <w:t>III</w:t>
      </w:r>
      <w:r w:rsidR="00153A3B" w:rsidRPr="00153A3B">
        <w:rPr>
          <w:rFonts w:ascii="Times New Roman" w:hAnsi="Times New Roman" w:cs="Times New Roman"/>
          <w:spacing w:val="-4"/>
          <w:sz w:val="28"/>
          <w:szCs w:val="28"/>
        </w:rPr>
        <w:t>, пункт 3.1.)</w:t>
      </w:r>
    </w:p>
    <w:p w:rsidR="00762760" w:rsidRPr="00153A3B" w:rsidRDefault="00762760" w:rsidP="00762760">
      <w:pPr>
        <w:spacing w:after="0" w:line="24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A3B">
        <w:rPr>
          <w:rFonts w:ascii="Times New Roman" w:hAnsi="Times New Roman" w:cs="Times New Roman"/>
          <w:sz w:val="28"/>
          <w:szCs w:val="28"/>
        </w:rPr>
        <w:t xml:space="preserve">Из этих </w:t>
      </w:r>
      <w:r w:rsidR="00153A3B" w:rsidRPr="00153A3B">
        <w:rPr>
          <w:rFonts w:ascii="Times New Roman" w:hAnsi="Times New Roman" w:cs="Times New Roman"/>
          <w:sz w:val="28"/>
          <w:szCs w:val="28"/>
        </w:rPr>
        <w:t xml:space="preserve">же </w:t>
      </w:r>
      <w:r w:rsidRPr="00153A3B">
        <w:rPr>
          <w:rFonts w:ascii="Times New Roman" w:hAnsi="Times New Roman" w:cs="Times New Roman"/>
          <w:sz w:val="28"/>
          <w:szCs w:val="28"/>
        </w:rPr>
        <w:t xml:space="preserve">размышлений </w:t>
      </w:r>
      <w:r w:rsidR="00153A3B" w:rsidRPr="00153A3B">
        <w:rPr>
          <w:rFonts w:ascii="Times New Roman" w:hAnsi="Times New Roman" w:cs="Times New Roman"/>
          <w:sz w:val="28"/>
          <w:szCs w:val="28"/>
        </w:rPr>
        <w:t xml:space="preserve">Л.Г.Петерсон </w:t>
      </w:r>
      <w:r w:rsidRPr="00153A3B">
        <w:rPr>
          <w:rFonts w:ascii="Times New Roman" w:hAnsi="Times New Roman" w:cs="Times New Roman"/>
          <w:sz w:val="28"/>
          <w:szCs w:val="28"/>
        </w:rPr>
        <w:t>о методологии формировании УУД выстраивается еще одна теоретическая находка, дополняющая  новую систему педагогической деятельности, а именно – разработка классификации типов урока. «В соответствии с этапами построения системы уроки деятельностной направленности по целеполаганию можно распределить в четыре группы:</w:t>
      </w:r>
    </w:p>
    <w:p w:rsidR="00762760" w:rsidRPr="00153A3B" w:rsidRDefault="00762760" w:rsidP="00762760">
      <w:pPr>
        <w:numPr>
          <w:ilvl w:val="0"/>
          <w:numId w:val="3"/>
        </w:numPr>
        <w:spacing w:after="0" w:line="254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153A3B">
        <w:rPr>
          <w:rFonts w:ascii="Times New Roman" w:hAnsi="Times New Roman" w:cs="Times New Roman"/>
          <w:sz w:val="28"/>
          <w:szCs w:val="28"/>
        </w:rPr>
        <w:t>уроки открытия нового знания;</w:t>
      </w:r>
    </w:p>
    <w:p w:rsidR="00762760" w:rsidRPr="00153A3B" w:rsidRDefault="00762760" w:rsidP="00762760">
      <w:pPr>
        <w:numPr>
          <w:ilvl w:val="0"/>
          <w:numId w:val="3"/>
        </w:numPr>
        <w:spacing w:after="0" w:line="254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153A3B">
        <w:rPr>
          <w:rFonts w:ascii="Times New Roman" w:hAnsi="Times New Roman" w:cs="Times New Roman"/>
          <w:sz w:val="28"/>
          <w:szCs w:val="28"/>
        </w:rPr>
        <w:t>уроки рефлексии;</w:t>
      </w:r>
    </w:p>
    <w:p w:rsidR="00762760" w:rsidRPr="00153A3B" w:rsidRDefault="00762760" w:rsidP="00762760">
      <w:pPr>
        <w:numPr>
          <w:ilvl w:val="0"/>
          <w:numId w:val="3"/>
        </w:numPr>
        <w:spacing w:after="0" w:line="254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153A3B">
        <w:rPr>
          <w:rFonts w:ascii="Times New Roman" w:hAnsi="Times New Roman" w:cs="Times New Roman"/>
          <w:sz w:val="28"/>
          <w:szCs w:val="28"/>
        </w:rPr>
        <w:t>уроки развивающего контроля;</w:t>
      </w:r>
    </w:p>
    <w:p w:rsidR="00762760" w:rsidRPr="00153A3B" w:rsidRDefault="00762760" w:rsidP="00762760">
      <w:pPr>
        <w:numPr>
          <w:ilvl w:val="0"/>
          <w:numId w:val="3"/>
        </w:numPr>
        <w:spacing w:after="0" w:line="254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153A3B">
        <w:rPr>
          <w:rFonts w:ascii="Times New Roman" w:hAnsi="Times New Roman" w:cs="Times New Roman"/>
          <w:sz w:val="28"/>
          <w:szCs w:val="28"/>
        </w:rPr>
        <w:t>уроки построения системы знаний».</w:t>
      </w:r>
      <w:r w:rsidRPr="00153A3B">
        <w:rPr>
          <w:rFonts w:ascii="Times New Roman" w:hAnsi="Times New Roman" w:cs="Times New Roman"/>
          <w:bCs/>
          <w:sz w:val="28"/>
          <w:szCs w:val="28"/>
          <w:vertAlign w:val="superscript"/>
        </w:rPr>
        <w:footnoteReference w:id="2"/>
      </w:r>
    </w:p>
    <w:p w:rsidR="00762760" w:rsidRPr="00153A3B" w:rsidRDefault="00762760" w:rsidP="00762760">
      <w:pPr>
        <w:tabs>
          <w:tab w:val="left" w:pos="23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A3B">
        <w:rPr>
          <w:rFonts w:ascii="Times New Roman" w:hAnsi="Times New Roman" w:cs="Times New Roman"/>
          <w:sz w:val="28"/>
          <w:szCs w:val="28"/>
        </w:rPr>
        <w:t>Как будет видно из последующего раскрытия сущности ТДМ, метод дает практикующему педагогу гарантию соответствия всем требованиям ФГОС через построение каждого своего урока</w:t>
      </w:r>
      <w:r w:rsidR="006E1630">
        <w:rPr>
          <w:rFonts w:ascii="Times New Roman" w:hAnsi="Times New Roman" w:cs="Times New Roman"/>
          <w:sz w:val="28"/>
          <w:szCs w:val="28"/>
        </w:rPr>
        <w:t xml:space="preserve"> или занятия</w:t>
      </w:r>
      <w:r w:rsidRPr="00153A3B">
        <w:rPr>
          <w:rFonts w:ascii="Times New Roman" w:hAnsi="Times New Roman" w:cs="Times New Roman"/>
          <w:sz w:val="28"/>
          <w:szCs w:val="28"/>
        </w:rPr>
        <w:t xml:space="preserve"> по простой</w:t>
      </w:r>
      <w:r w:rsidR="00EC39DC" w:rsidRPr="00153A3B">
        <w:rPr>
          <w:rFonts w:ascii="Times New Roman" w:hAnsi="Times New Roman" w:cs="Times New Roman"/>
          <w:sz w:val="28"/>
          <w:szCs w:val="28"/>
        </w:rPr>
        <w:t>, психологически и педагогически выверенной</w:t>
      </w:r>
      <w:r w:rsidRPr="00153A3B">
        <w:rPr>
          <w:rFonts w:ascii="Times New Roman" w:hAnsi="Times New Roman" w:cs="Times New Roman"/>
          <w:sz w:val="28"/>
          <w:szCs w:val="28"/>
        </w:rPr>
        <w:t xml:space="preserve"> схеме. </w:t>
      </w:r>
    </w:p>
    <w:p w:rsidR="00762760" w:rsidRPr="00855B27" w:rsidRDefault="00762760" w:rsidP="00762760">
      <w:pPr>
        <w:pStyle w:val="af"/>
        <w:spacing w:after="0" w:line="240" w:lineRule="auto"/>
        <w:ind w:left="60" w:right="40" w:firstLine="2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2760" w:rsidRPr="00855B27" w:rsidRDefault="00762760" w:rsidP="00762760">
      <w:pPr>
        <w:pStyle w:val="a4"/>
        <w:numPr>
          <w:ilvl w:val="1"/>
          <w:numId w:val="2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55B27">
        <w:rPr>
          <w:rFonts w:ascii="Times New Roman" w:hAnsi="Times New Roman" w:cs="Times New Roman"/>
          <w:b/>
          <w:bCs/>
          <w:sz w:val="28"/>
          <w:szCs w:val="28"/>
        </w:rPr>
        <w:t>Методологическая сущность ТДМ</w:t>
      </w:r>
      <w:r w:rsidR="00153A3B">
        <w:rPr>
          <w:rStyle w:val="a7"/>
          <w:rFonts w:ascii="Times New Roman" w:hAnsi="Times New Roman" w:cs="Times New Roman"/>
          <w:b/>
          <w:bCs/>
          <w:sz w:val="28"/>
          <w:szCs w:val="28"/>
        </w:rPr>
        <w:footnoteReference w:id="3"/>
      </w:r>
    </w:p>
    <w:p w:rsidR="00762760" w:rsidRPr="00855B27" w:rsidRDefault="00762760" w:rsidP="00EC39D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855B27">
        <w:rPr>
          <w:sz w:val="28"/>
          <w:szCs w:val="28"/>
          <w:lang w:eastAsia="ru-RU"/>
        </w:rPr>
        <w:t>В данном разделе мы рассмотрим такие «деятельностные шаги», которые структурируют любой урок, выполненный в ТДМ. Отправной точкой в структуризации урочной деятельности является уж описанный выше системный метод формирования УУД. В основе типологии уроков ТДМ лежи</w:t>
      </w:r>
      <w:r w:rsidR="00153A3B">
        <w:rPr>
          <w:sz w:val="28"/>
          <w:szCs w:val="28"/>
          <w:lang w:eastAsia="ru-RU"/>
        </w:rPr>
        <w:t>т урок объяснения нового знания</w:t>
      </w:r>
      <w:r w:rsidR="006E1630">
        <w:rPr>
          <w:sz w:val="28"/>
          <w:szCs w:val="28"/>
          <w:lang w:eastAsia="ru-RU"/>
        </w:rPr>
        <w:t xml:space="preserve"> (далее – ОНЗ)</w:t>
      </w:r>
      <w:r w:rsidR="00153A3B">
        <w:rPr>
          <w:sz w:val="28"/>
          <w:szCs w:val="28"/>
          <w:lang w:eastAsia="ru-RU"/>
        </w:rPr>
        <w:t>. Д</w:t>
      </w:r>
      <w:r w:rsidRPr="00855B27">
        <w:rPr>
          <w:sz w:val="28"/>
          <w:szCs w:val="28"/>
          <w:lang w:eastAsia="ru-RU"/>
        </w:rPr>
        <w:t xml:space="preserve">ругие виды уроков: </w:t>
      </w:r>
      <w:r w:rsidRPr="00855B27">
        <w:rPr>
          <w:rStyle w:val="c0"/>
          <w:color w:val="000000"/>
          <w:sz w:val="28"/>
          <w:szCs w:val="28"/>
        </w:rPr>
        <w:t>уроки рефлексии, уроки общеметодологической направленности, уроки развивающего контроля – являются видоизмененными вариантами первого</w:t>
      </w:r>
      <w:r w:rsidR="006E1630">
        <w:rPr>
          <w:rStyle w:val="c0"/>
          <w:color w:val="000000"/>
          <w:sz w:val="28"/>
          <w:szCs w:val="28"/>
        </w:rPr>
        <w:t xml:space="preserve"> (что будет показано в Главе</w:t>
      </w:r>
      <w:r w:rsidR="006E1630">
        <w:rPr>
          <w:rStyle w:val="c0"/>
          <w:rFonts w:eastAsiaTheme="minorEastAsia" w:hint="eastAsia"/>
          <w:color w:val="000000"/>
          <w:sz w:val="28"/>
          <w:szCs w:val="28"/>
        </w:rPr>
        <w:t xml:space="preserve"> </w:t>
      </w:r>
      <w:r w:rsidR="006E1630">
        <w:rPr>
          <w:rStyle w:val="c0"/>
          <w:rFonts w:eastAsiaTheme="minorEastAsia"/>
          <w:color w:val="000000"/>
          <w:sz w:val="28"/>
          <w:szCs w:val="28"/>
          <w:lang w:val="en-US"/>
        </w:rPr>
        <w:t>II</w:t>
      </w:r>
      <w:r w:rsidR="006E1630">
        <w:rPr>
          <w:rStyle w:val="c0"/>
          <w:rFonts w:eastAsiaTheme="minorEastAsia"/>
          <w:color w:val="000000"/>
          <w:sz w:val="28"/>
          <w:szCs w:val="28"/>
        </w:rPr>
        <w:t>, пунк 2.2.)</w:t>
      </w:r>
      <w:r w:rsidRPr="00855B27">
        <w:rPr>
          <w:rStyle w:val="c0"/>
          <w:color w:val="000000"/>
          <w:sz w:val="28"/>
          <w:szCs w:val="28"/>
        </w:rPr>
        <w:t>.</w:t>
      </w:r>
    </w:p>
    <w:p w:rsidR="00CC75FA" w:rsidRPr="00855B27" w:rsidRDefault="003E3F4B" w:rsidP="002874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F4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62760" w:rsidRPr="003E3F4B">
        <w:rPr>
          <w:rFonts w:ascii="Times New Roman" w:eastAsia="Times New Roman" w:hAnsi="Times New Roman" w:cs="Times New Roman"/>
          <w:sz w:val="28"/>
          <w:szCs w:val="28"/>
        </w:rPr>
        <w:t>а уроке ОНЗ, выстроенном по ТДМ</w:t>
      </w:r>
      <w:r w:rsidR="00BE6383">
        <w:rPr>
          <w:rFonts w:ascii="Times New Roman" w:eastAsia="Times New Roman" w:hAnsi="Times New Roman" w:cs="Times New Roman"/>
          <w:sz w:val="28"/>
          <w:szCs w:val="28"/>
        </w:rPr>
        <w:t xml:space="preserve"> (См. Приложение 1)</w:t>
      </w:r>
      <w:r w:rsidR="00762760" w:rsidRPr="003E3F4B">
        <w:rPr>
          <w:rFonts w:ascii="Times New Roman" w:eastAsia="Times New Roman" w:hAnsi="Times New Roman" w:cs="Times New Roman"/>
          <w:sz w:val="28"/>
          <w:szCs w:val="28"/>
        </w:rPr>
        <w:t>, системно формируются абсолютно все описанные в ФГОС универсальные учебные действия, а значит, закладываются основы формирования компетенций. Однако картина описания сущности ТДМ будет не полной без постулирования</w:t>
      </w:r>
      <w:r w:rsidR="00762760" w:rsidRPr="00855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дидактических принципов, на которых она основана, а именно:</w:t>
      </w:r>
    </w:p>
    <w:p w:rsidR="00CC75FA" w:rsidRPr="00855B27" w:rsidRDefault="00CC75FA" w:rsidP="00CC75F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5B27">
        <w:rPr>
          <w:rStyle w:val="c0"/>
          <w:color w:val="000000"/>
          <w:sz w:val="28"/>
          <w:szCs w:val="28"/>
        </w:rPr>
        <w:t xml:space="preserve">1) Принцип </w:t>
      </w:r>
      <w:r w:rsidRPr="00855B27">
        <w:rPr>
          <w:rStyle w:val="c0"/>
          <w:b/>
          <w:i/>
          <w:color w:val="000000"/>
          <w:sz w:val="28"/>
          <w:szCs w:val="28"/>
        </w:rPr>
        <w:t>деятельности</w:t>
      </w:r>
      <w:r w:rsidR="00762760" w:rsidRPr="00855B27">
        <w:rPr>
          <w:rStyle w:val="c0"/>
          <w:color w:val="000000"/>
          <w:sz w:val="28"/>
          <w:szCs w:val="28"/>
        </w:rPr>
        <w:t>. З</w:t>
      </w:r>
      <w:r w:rsidRPr="00855B27">
        <w:rPr>
          <w:rStyle w:val="c0"/>
          <w:color w:val="000000"/>
          <w:sz w:val="28"/>
          <w:szCs w:val="28"/>
        </w:rPr>
        <w:t>аключается в том, что ученик,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деятельностных способностей, общеучебных умений.</w:t>
      </w:r>
    </w:p>
    <w:p w:rsidR="00CC75FA" w:rsidRPr="00855B27" w:rsidRDefault="00CC75FA" w:rsidP="00CC75F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5B27">
        <w:rPr>
          <w:rStyle w:val="c0"/>
          <w:color w:val="000000"/>
          <w:sz w:val="28"/>
          <w:szCs w:val="28"/>
        </w:rPr>
        <w:t>2) Принцип</w:t>
      </w:r>
      <w:r w:rsidRPr="00855B27">
        <w:rPr>
          <w:rStyle w:val="apple-converted-space"/>
          <w:color w:val="000000"/>
          <w:sz w:val="28"/>
          <w:szCs w:val="28"/>
        </w:rPr>
        <w:t> </w:t>
      </w:r>
      <w:r w:rsidRPr="00855B27">
        <w:rPr>
          <w:rStyle w:val="c0"/>
          <w:b/>
          <w:bCs/>
          <w:i/>
          <w:iCs/>
          <w:color w:val="000000"/>
          <w:sz w:val="28"/>
          <w:szCs w:val="28"/>
        </w:rPr>
        <w:t>непрерывности</w:t>
      </w:r>
      <w:r w:rsidR="00762760" w:rsidRPr="00855B27">
        <w:rPr>
          <w:rStyle w:val="c0"/>
          <w:b/>
          <w:bCs/>
          <w:i/>
          <w:iCs/>
          <w:color w:val="000000"/>
          <w:sz w:val="28"/>
          <w:szCs w:val="28"/>
        </w:rPr>
        <w:t xml:space="preserve">. </w:t>
      </w:r>
      <w:r w:rsidR="00762760" w:rsidRPr="00855B27">
        <w:rPr>
          <w:rStyle w:val="c0"/>
          <w:bCs/>
          <w:iCs/>
          <w:color w:val="000000"/>
          <w:sz w:val="28"/>
          <w:szCs w:val="28"/>
        </w:rPr>
        <w:t>О</w:t>
      </w:r>
      <w:r w:rsidRPr="00855B27">
        <w:rPr>
          <w:rStyle w:val="c0"/>
          <w:color w:val="000000"/>
          <w:sz w:val="28"/>
          <w:szCs w:val="28"/>
        </w:rPr>
        <w:t>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CC75FA" w:rsidRPr="00855B27" w:rsidRDefault="00CC75FA" w:rsidP="00CC75F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5B27">
        <w:rPr>
          <w:rStyle w:val="c0"/>
          <w:color w:val="000000"/>
          <w:sz w:val="28"/>
          <w:szCs w:val="28"/>
        </w:rPr>
        <w:t>3) Принцип</w:t>
      </w:r>
      <w:r w:rsidRPr="00855B27">
        <w:rPr>
          <w:rStyle w:val="apple-converted-space"/>
          <w:color w:val="000000"/>
          <w:sz w:val="28"/>
          <w:szCs w:val="28"/>
        </w:rPr>
        <w:t> </w:t>
      </w:r>
      <w:r w:rsidRPr="00855B27">
        <w:rPr>
          <w:rStyle w:val="c0"/>
          <w:b/>
          <w:bCs/>
          <w:i/>
          <w:iCs/>
          <w:color w:val="000000"/>
          <w:sz w:val="28"/>
          <w:szCs w:val="28"/>
        </w:rPr>
        <w:t>целостности</w:t>
      </w:r>
      <w:r w:rsidR="00762760" w:rsidRPr="00855B27">
        <w:rPr>
          <w:rStyle w:val="c0"/>
          <w:b/>
          <w:bCs/>
          <w:i/>
          <w:iCs/>
          <w:color w:val="000000"/>
          <w:sz w:val="28"/>
          <w:szCs w:val="28"/>
        </w:rPr>
        <w:t>.</w:t>
      </w:r>
      <w:r w:rsidR="00762760" w:rsidRPr="00855B27">
        <w:rPr>
          <w:rStyle w:val="c0"/>
          <w:color w:val="000000"/>
          <w:sz w:val="28"/>
          <w:szCs w:val="28"/>
        </w:rPr>
        <w:t> П</w:t>
      </w:r>
      <w:r w:rsidRPr="00855B27">
        <w:rPr>
          <w:rStyle w:val="c0"/>
          <w:color w:val="000000"/>
          <w:sz w:val="28"/>
          <w:szCs w:val="28"/>
        </w:rPr>
        <w:t>редполагает формирование учащимися обобщенного системного представления о мире (природе, обществе, самом себе, социокультурном мире и мире деятельности, о роли и месте каждой науки в системе наук).</w:t>
      </w:r>
    </w:p>
    <w:p w:rsidR="00CC75FA" w:rsidRPr="00855B27" w:rsidRDefault="00CC75FA" w:rsidP="00CC75F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5B27">
        <w:rPr>
          <w:rStyle w:val="c0"/>
          <w:color w:val="000000"/>
          <w:sz w:val="28"/>
          <w:szCs w:val="28"/>
        </w:rPr>
        <w:t>4) Принцип</w:t>
      </w:r>
      <w:r w:rsidRPr="00855B27">
        <w:rPr>
          <w:rStyle w:val="apple-converted-space"/>
          <w:color w:val="000000"/>
          <w:sz w:val="28"/>
          <w:szCs w:val="28"/>
        </w:rPr>
        <w:t> </w:t>
      </w:r>
      <w:r w:rsidRPr="00855B27">
        <w:rPr>
          <w:rStyle w:val="c0"/>
          <w:b/>
          <w:bCs/>
          <w:i/>
          <w:iCs/>
          <w:color w:val="000000"/>
          <w:sz w:val="28"/>
          <w:szCs w:val="28"/>
        </w:rPr>
        <w:t>минимакса</w:t>
      </w:r>
      <w:r w:rsidR="00762760" w:rsidRPr="00855B27">
        <w:rPr>
          <w:rStyle w:val="c0"/>
          <w:color w:val="000000"/>
          <w:sz w:val="28"/>
          <w:szCs w:val="28"/>
        </w:rPr>
        <w:t>. З</w:t>
      </w:r>
      <w:r w:rsidRPr="00855B27">
        <w:rPr>
          <w:rStyle w:val="c0"/>
          <w:color w:val="000000"/>
          <w:sz w:val="28"/>
          <w:szCs w:val="28"/>
        </w:rPr>
        <w:t>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</w:t>
      </w:r>
    </w:p>
    <w:p w:rsidR="00CC75FA" w:rsidRPr="00855B27" w:rsidRDefault="00CC75FA" w:rsidP="00CC75F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5B27">
        <w:rPr>
          <w:rStyle w:val="c0"/>
          <w:color w:val="000000"/>
          <w:sz w:val="28"/>
          <w:szCs w:val="28"/>
        </w:rPr>
        <w:t>5) Принцип</w:t>
      </w:r>
      <w:r w:rsidRPr="00855B27">
        <w:rPr>
          <w:rStyle w:val="apple-converted-space"/>
          <w:color w:val="000000"/>
          <w:sz w:val="28"/>
          <w:szCs w:val="28"/>
        </w:rPr>
        <w:t> </w:t>
      </w:r>
      <w:r w:rsidRPr="00855B27">
        <w:rPr>
          <w:rStyle w:val="c0"/>
          <w:b/>
          <w:bCs/>
          <w:i/>
          <w:iCs/>
          <w:color w:val="000000"/>
          <w:sz w:val="28"/>
          <w:szCs w:val="28"/>
        </w:rPr>
        <w:t>психологической комфортности</w:t>
      </w:r>
      <w:r w:rsidR="00762760" w:rsidRPr="00855B27">
        <w:rPr>
          <w:rStyle w:val="c0"/>
          <w:color w:val="000000"/>
          <w:sz w:val="28"/>
          <w:szCs w:val="28"/>
        </w:rPr>
        <w:t>. П</w:t>
      </w:r>
      <w:r w:rsidRPr="00855B27">
        <w:rPr>
          <w:rStyle w:val="c0"/>
          <w:color w:val="000000"/>
          <w:sz w:val="28"/>
          <w:szCs w:val="28"/>
        </w:rPr>
        <w:t>редполагает снятие всех стрессообразующих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CC75FA" w:rsidRPr="00855B27" w:rsidRDefault="00CC75FA" w:rsidP="00CC75F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5B27">
        <w:rPr>
          <w:rStyle w:val="c0"/>
          <w:color w:val="000000"/>
          <w:sz w:val="28"/>
          <w:szCs w:val="28"/>
        </w:rPr>
        <w:t>6) Принцип</w:t>
      </w:r>
      <w:r w:rsidRPr="00855B27">
        <w:rPr>
          <w:rStyle w:val="apple-converted-space"/>
          <w:color w:val="000000"/>
          <w:sz w:val="28"/>
          <w:szCs w:val="28"/>
        </w:rPr>
        <w:t> </w:t>
      </w:r>
      <w:r w:rsidRPr="00855B27">
        <w:rPr>
          <w:rStyle w:val="c0"/>
          <w:b/>
          <w:bCs/>
          <w:i/>
          <w:iCs/>
          <w:color w:val="000000"/>
          <w:sz w:val="28"/>
          <w:szCs w:val="28"/>
        </w:rPr>
        <w:t>вариативности</w:t>
      </w:r>
      <w:r w:rsidR="00762760" w:rsidRPr="00855B27">
        <w:rPr>
          <w:rStyle w:val="c0"/>
          <w:color w:val="000000"/>
          <w:sz w:val="28"/>
          <w:szCs w:val="28"/>
        </w:rPr>
        <w:t>. П</w:t>
      </w:r>
      <w:r w:rsidRPr="00855B27">
        <w:rPr>
          <w:rStyle w:val="c0"/>
          <w:color w:val="000000"/>
          <w:sz w:val="28"/>
          <w:szCs w:val="28"/>
        </w:rPr>
        <w:t>редполагает формирование учащимися способностей к систематическому перебору вариантов и адекватному принятию решений в ситуациях выбора.</w:t>
      </w:r>
    </w:p>
    <w:p w:rsidR="00C94712" w:rsidRPr="00855B27" w:rsidRDefault="00CC75FA" w:rsidP="00C94712">
      <w:pPr>
        <w:pStyle w:val="c2"/>
        <w:shd w:val="clear" w:color="auto" w:fill="FFFFFF"/>
        <w:spacing w:before="0" w:beforeAutospacing="0" w:after="80" w:afterAutospacing="0"/>
        <w:jc w:val="both"/>
        <w:rPr>
          <w:color w:val="000000"/>
          <w:sz w:val="28"/>
          <w:szCs w:val="28"/>
        </w:rPr>
      </w:pPr>
      <w:r w:rsidRPr="00855B27">
        <w:rPr>
          <w:rStyle w:val="c0"/>
          <w:color w:val="000000"/>
          <w:sz w:val="28"/>
          <w:szCs w:val="28"/>
        </w:rPr>
        <w:t>7) Принцип</w:t>
      </w:r>
      <w:r w:rsidRPr="00855B27">
        <w:rPr>
          <w:rStyle w:val="apple-converted-space"/>
          <w:color w:val="000000"/>
          <w:sz w:val="28"/>
          <w:szCs w:val="28"/>
        </w:rPr>
        <w:t> </w:t>
      </w:r>
      <w:r w:rsidRPr="00855B27">
        <w:rPr>
          <w:rStyle w:val="c0"/>
          <w:b/>
          <w:bCs/>
          <w:i/>
          <w:iCs/>
          <w:color w:val="000000"/>
          <w:sz w:val="28"/>
          <w:szCs w:val="28"/>
        </w:rPr>
        <w:t>творчества</w:t>
      </w:r>
      <w:r w:rsidR="00762760" w:rsidRPr="00855B27">
        <w:rPr>
          <w:rStyle w:val="c0"/>
          <w:color w:val="000000"/>
          <w:sz w:val="28"/>
          <w:szCs w:val="28"/>
        </w:rPr>
        <w:t>. О</w:t>
      </w:r>
      <w:r w:rsidRPr="00855B27">
        <w:rPr>
          <w:rStyle w:val="c0"/>
          <w:color w:val="000000"/>
          <w:sz w:val="28"/>
          <w:szCs w:val="28"/>
        </w:rPr>
        <w:t>значает максимальную ориентацию на творческое начало в образовательном процессе, приобретение учащимся собственного опыта творческой деятельности.</w:t>
      </w:r>
    </w:p>
    <w:p w:rsidR="00C94712" w:rsidRPr="00855B27" w:rsidRDefault="00762760" w:rsidP="00C94712">
      <w:pPr>
        <w:pStyle w:val="a3"/>
        <w:shd w:val="clear" w:color="auto" w:fill="FFFFFF"/>
        <w:spacing w:before="0" w:beforeAutospacing="0" w:after="80" w:afterAutospacing="0"/>
        <w:ind w:firstLine="708"/>
        <w:jc w:val="both"/>
        <w:rPr>
          <w:rStyle w:val="a9"/>
          <w:color w:val="333333"/>
          <w:sz w:val="28"/>
          <w:szCs w:val="28"/>
        </w:rPr>
      </w:pPr>
      <w:r w:rsidRPr="00855B27">
        <w:rPr>
          <w:sz w:val="28"/>
          <w:szCs w:val="28"/>
        </w:rPr>
        <w:t xml:space="preserve">Таким образом, </w:t>
      </w:r>
      <w:r w:rsidRPr="00855B27">
        <w:rPr>
          <w:color w:val="333333"/>
          <w:sz w:val="28"/>
          <w:szCs w:val="28"/>
        </w:rPr>
        <w:t xml:space="preserve">«метод обучения, при котором ребенок не получает знания в готовом виде, а добывает их сам в процессе собственной учебно-познавательной деятельности называется </w:t>
      </w:r>
      <w:r w:rsidRPr="00855B27">
        <w:rPr>
          <w:rStyle w:val="a9"/>
          <w:color w:val="333333"/>
          <w:sz w:val="28"/>
          <w:szCs w:val="28"/>
        </w:rPr>
        <w:t>деятельностным методом.</w:t>
      </w:r>
      <w:r w:rsidRPr="00855B27">
        <w:rPr>
          <w:rStyle w:val="apple-converted-space"/>
          <w:color w:val="333333"/>
          <w:sz w:val="28"/>
          <w:szCs w:val="28"/>
        </w:rPr>
        <w:t> </w:t>
      </w:r>
      <w:r w:rsidRPr="00855B27">
        <w:rPr>
          <w:color w:val="333333"/>
          <w:sz w:val="28"/>
          <w:szCs w:val="28"/>
        </w:rPr>
        <w:t>По мнению А. Дистервега, деятельностный метод обучения является универсальным. «Сообразно ему следовало бы поступать не только в начальных школах, но во всех школах, даже в высших учебных заведениях. Этот метод уместен везде, где знание должно быть еще приобретено, то есть для всякого учащегося». Исследование актуальных вопросов обучения было проведено в Ассоциации “Школа 2000...” и Центре системно-деятельностной педагогики “Школа 2000...” АПК и ППРО РФ в 2000-2006 гг. В результате был построен предикат учебной деятельности, описывающий процессы формирования деятельностных способностей, которыми должен овладеть выпускник школы, в их полноте. Построенная структура учебной деятельности включает в себя систему деятельностных шагов –</w:t>
      </w:r>
      <w:r w:rsidRPr="00855B27">
        <w:rPr>
          <w:rStyle w:val="apple-converted-space"/>
          <w:color w:val="333333"/>
          <w:sz w:val="28"/>
          <w:szCs w:val="28"/>
        </w:rPr>
        <w:t> </w:t>
      </w:r>
      <w:r w:rsidRPr="00855B27">
        <w:rPr>
          <w:rStyle w:val="a9"/>
          <w:color w:val="333333"/>
          <w:sz w:val="28"/>
          <w:szCs w:val="28"/>
        </w:rPr>
        <w:t>технология деятельностного метода обучения».</w:t>
      </w:r>
      <w:r w:rsidRPr="00855B27">
        <w:rPr>
          <w:rStyle w:val="a7"/>
          <w:b/>
          <w:bCs/>
          <w:color w:val="333333"/>
          <w:sz w:val="28"/>
          <w:szCs w:val="28"/>
        </w:rPr>
        <w:footnoteReference w:id="4"/>
      </w:r>
    </w:p>
    <w:p w:rsidR="00762760" w:rsidRPr="00855B27" w:rsidRDefault="003E3F4B" w:rsidP="00C94712">
      <w:pPr>
        <w:pStyle w:val="a3"/>
        <w:shd w:val="clear" w:color="auto" w:fill="FFFFFF"/>
        <w:spacing w:before="0" w:beforeAutospacing="0" w:after="8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ТДМ</w:t>
      </w:r>
      <w:r w:rsidR="00762760" w:rsidRPr="00855B27">
        <w:rPr>
          <w:color w:val="000000"/>
          <w:sz w:val="28"/>
          <w:szCs w:val="28"/>
        </w:rPr>
        <w:t xml:space="preserve"> была построена на основе методологических законов общей теории деятельности (Г.П. Щедровицкий, О.С. Анисимов и др.), что позволило придать процессу формирования УУД системность и достаточную полноту.</w:t>
      </w:r>
    </w:p>
    <w:p w:rsidR="003E3F4B" w:rsidRDefault="003E3F4B" w:rsidP="00BE638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62760" w:rsidRDefault="00762760" w:rsidP="007627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B27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Pr="00855B27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55B2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55B27">
        <w:rPr>
          <w:rFonts w:ascii="Times New Roman" w:hAnsi="Times New Roman" w:cs="Times New Roman"/>
          <w:b/>
          <w:bCs/>
          <w:sz w:val="28"/>
          <w:szCs w:val="28"/>
        </w:rPr>
        <w:tab/>
        <w:t>РЕАЛИЗАЦИЯ ТРЕБОВАНИЙ ФГОС ЧЕРЕЗ ИСПОЛЬЗОВАНИЕ ТЕХНОЛОГИИ ДЕЯТЕЛЬНОСТНОГО МЕТОДА Л.Г.ПЕТЕРСОН НА УРОКАХ В НАЧАЛЬНОЙ ШКОЛЕ</w:t>
      </w:r>
    </w:p>
    <w:p w:rsidR="00BE6383" w:rsidRDefault="005711DC" w:rsidP="00BE63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E6383">
        <w:rPr>
          <w:rFonts w:ascii="Times New Roman" w:hAnsi="Times New Roman" w:cs="Times New Roman"/>
          <w:bCs/>
          <w:sz w:val="28"/>
          <w:szCs w:val="28"/>
        </w:rPr>
        <w:t xml:space="preserve">В данной главе </w:t>
      </w:r>
      <w:r w:rsidR="006E1630">
        <w:rPr>
          <w:rFonts w:ascii="Times New Roman" w:hAnsi="Times New Roman" w:cs="Times New Roman"/>
          <w:bCs/>
          <w:sz w:val="28"/>
          <w:szCs w:val="28"/>
        </w:rPr>
        <w:t>предложен сравнительный анализ уроков окружающего мира и русского языка, разработанных мною, в сопоставлении с вариантами, предложенными в «Поурочных разработках» по выбранным предметным курсам</w:t>
      </w:r>
      <w:r w:rsidR="00D90293">
        <w:rPr>
          <w:rStyle w:val="a7"/>
          <w:rFonts w:ascii="Times New Roman" w:hAnsi="Times New Roman" w:cs="Times New Roman"/>
          <w:bCs/>
          <w:sz w:val="28"/>
          <w:szCs w:val="28"/>
        </w:rPr>
        <w:footnoteReference w:id="5"/>
      </w:r>
      <w:r w:rsidR="006E1630">
        <w:rPr>
          <w:rFonts w:ascii="Times New Roman" w:hAnsi="Times New Roman" w:cs="Times New Roman"/>
          <w:bCs/>
          <w:sz w:val="28"/>
          <w:szCs w:val="28"/>
        </w:rPr>
        <w:t>.</w:t>
      </w:r>
      <w:r w:rsidR="00D90293">
        <w:rPr>
          <w:rFonts w:ascii="Times New Roman" w:hAnsi="Times New Roman" w:cs="Times New Roman"/>
          <w:bCs/>
          <w:sz w:val="28"/>
          <w:szCs w:val="28"/>
        </w:rPr>
        <w:t xml:space="preserve"> Уроки математики в рамках данной работы рассматриваться не будут, так как использовался учебник математики Л.Г.Петерсон, разработанный исходя из ТДМ и полностью соотвествующий ее логике. Уроки литературного чтения, технологии и физической культуры не предложены по другой причине –  ограниченным рамкам данной работы и наличию специфических, на мой взгляд, предметных особенностей, требующих модификации технологии, что является следующим после освоения ТДМ шагом педагога. Однако это не значит, что использование ТДМ на данных уроках нежелательно. Структурирование </w:t>
      </w:r>
      <w:r w:rsidR="000F2495">
        <w:rPr>
          <w:rFonts w:ascii="Times New Roman" w:hAnsi="Times New Roman" w:cs="Times New Roman"/>
          <w:bCs/>
          <w:sz w:val="28"/>
          <w:szCs w:val="28"/>
        </w:rPr>
        <w:t>по ТДМ занятия</w:t>
      </w:r>
      <w:r w:rsidR="00D902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2495">
        <w:rPr>
          <w:rFonts w:ascii="Times New Roman" w:hAnsi="Times New Roman" w:cs="Times New Roman"/>
          <w:bCs/>
          <w:sz w:val="28"/>
          <w:szCs w:val="28"/>
        </w:rPr>
        <w:t>возможно по любому учебному предмету или виду внеурочной деятельности</w:t>
      </w:r>
      <w:r w:rsidR="00D90293">
        <w:rPr>
          <w:rFonts w:ascii="Times New Roman" w:hAnsi="Times New Roman" w:cs="Times New Roman"/>
          <w:bCs/>
          <w:sz w:val="28"/>
          <w:szCs w:val="28"/>
        </w:rPr>
        <w:t>.</w:t>
      </w:r>
    </w:p>
    <w:p w:rsidR="006E1630" w:rsidRPr="005711DC" w:rsidRDefault="006E1630" w:rsidP="00BE63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2760" w:rsidRPr="00020E23" w:rsidRDefault="00762760" w:rsidP="00020E23">
      <w:pPr>
        <w:pStyle w:val="a4"/>
        <w:numPr>
          <w:ilvl w:val="1"/>
          <w:numId w:val="4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20E23">
        <w:rPr>
          <w:rFonts w:ascii="Times New Roman" w:hAnsi="Times New Roman" w:cs="Times New Roman"/>
          <w:b/>
          <w:bCs/>
          <w:sz w:val="28"/>
          <w:szCs w:val="28"/>
        </w:rPr>
        <w:t>Использование ТДМ Л.Г.Петерсон на уроках окружающего мира (на примере урока «Достижения 1950-1970-х годов» в 4 классе по УМК «Перспектива»)</w:t>
      </w:r>
    </w:p>
    <w:p w:rsidR="00AB2DDD" w:rsidRDefault="00D90293" w:rsidP="00C94712">
      <w:pPr>
        <w:spacing w:after="80" w:line="240" w:lineRule="auto"/>
        <w:ind w:left="15" w:firstLine="6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94712" w:rsidRPr="00855B27">
        <w:rPr>
          <w:rFonts w:ascii="Times New Roman" w:hAnsi="Times New Roman" w:cs="Times New Roman"/>
          <w:sz w:val="28"/>
          <w:szCs w:val="28"/>
        </w:rPr>
        <w:t>азработка уроков окружающего мира (учебник А.А.Плешакова)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ТДМ вызвано неудовлетворенностью те</w:t>
      </w:r>
      <w:r w:rsidR="00AB2DDD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DD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урочны</w:t>
      </w:r>
      <w:r w:rsidR="00AB2DDD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разработ</w:t>
      </w:r>
      <w:r w:rsidR="00AB2DDD">
        <w:rPr>
          <w:rFonts w:ascii="Times New Roman" w:hAnsi="Times New Roman" w:cs="Times New Roman"/>
          <w:sz w:val="28"/>
          <w:szCs w:val="28"/>
        </w:rPr>
        <w:t>ками</w:t>
      </w:r>
      <w:r>
        <w:rPr>
          <w:rFonts w:ascii="Times New Roman" w:hAnsi="Times New Roman" w:cs="Times New Roman"/>
          <w:sz w:val="28"/>
          <w:szCs w:val="28"/>
        </w:rPr>
        <w:t xml:space="preserve">, которые предложены </w:t>
      </w:r>
      <w:r w:rsidR="00C94712" w:rsidRPr="00855B27">
        <w:rPr>
          <w:rFonts w:ascii="Times New Roman" w:hAnsi="Times New Roman" w:cs="Times New Roman"/>
          <w:sz w:val="28"/>
          <w:szCs w:val="28"/>
        </w:rPr>
        <w:t xml:space="preserve"> </w:t>
      </w:r>
      <w:r w:rsidR="00AB2DDD">
        <w:rPr>
          <w:rFonts w:ascii="Times New Roman" w:hAnsi="Times New Roman" w:cs="Times New Roman"/>
          <w:sz w:val="28"/>
          <w:szCs w:val="28"/>
        </w:rPr>
        <w:t xml:space="preserve">Ситниковой </w:t>
      </w:r>
      <w:r w:rsidR="00AB2DDD" w:rsidRPr="00AB2DDD">
        <w:rPr>
          <w:rFonts w:ascii="Times New Roman" w:hAnsi="Times New Roman" w:cs="Times New Roman"/>
          <w:sz w:val="28"/>
          <w:szCs w:val="28"/>
        </w:rPr>
        <w:t>Т.Н., Яценко И.Ф.</w:t>
      </w:r>
      <w:r w:rsidR="00AB2DDD" w:rsidRPr="00D90293">
        <w:rPr>
          <w:rFonts w:ascii="Times New Roman" w:hAnsi="Times New Roman" w:cs="Times New Roman"/>
        </w:rPr>
        <w:t xml:space="preserve"> </w:t>
      </w:r>
      <w:r w:rsidR="00C94712" w:rsidRPr="00855B27">
        <w:rPr>
          <w:rFonts w:ascii="Times New Roman" w:hAnsi="Times New Roman" w:cs="Times New Roman"/>
          <w:sz w:val="28"/>
          <w:szCs w:val="28"/>
        </w:rPr>
        <w:t xml:space="preserve">в силу: 1) </w:t>
      </w:r>
      <w:r w:rsidR="00AB2DDD">
        <w:rPr>
          <w:rFonts w:ascii="Times New Roman" w:hAnsi="Times New Roman" w:cs="Times New Roman"/>
          <w:sz w:val="28"/>
          <w:szCs w:val="28"/>
        </w:rPr>
        <w:t>достаточно</w:t>
      </w:r>
      <w:r w:rsidR="00C94712" w:rsidRPr="00855B27">
        <w:rPr>
          <w:rFonts w:ascii="Times New Roman" w:hAnsi="Times New Roman" w:cs="Times New Roman"/>
          <w:sz w:val="28"/>
          <w:szCs w:val="28"/>
        </w:rPr>
        <w:t xml:space="preserve"> низкого уровня подготовленности класса, 2) отсутствия </w:t>
      </w:r>
      <w:r w:rsidR="00AB2DDD">
        <w:rPr>
          <w:rFonts w:ascii="Times New Roman" w:hAnsi="Times New Roman" w:cs="Times New Roman"/>
          <w:sz w:val="28"/>
          <w:szCs w:val="28"/>
        </w:rPr>
        <w:t xml:space="preserve">в предложенных </w:t>
      </w:r>
      <w:r w:rsidR="00C94712" w:rsidRPr="00855B27">
        <w:rPr>
          <w:rFonts w:ascii="Times New Roman" w:hAnsi="Times New Roman" w:cs="Times New Roman"/>
          <w:sz w:val="28"/>
          <w:szCs w:val="28"/>
        </w:rPr>
        <w:t xml:space="preserve">некоторых принципиальных особенностей ТДМ, </w:t>
      </w:r>
      <w:r w:rsidR="00AB2DDD">
        <w:rPr>
          <w:rFonts w:ascii="Times New Roman" w:hAnsi="Times New Roman" w:cs="Times New Roman"/>
          <w:sz w:val="28"/>
          <w:szCs w:val="28"/>
        </w:rPr>
        <w:t>влекущих за собой неуверенность учителя в том, что будут сформированы все УУД и результат будет соответствовать ФГОС.</w:t>
      </w:r>
    </w:p>
    <w:p w:rsidR="00AB2DDD" w:rsidRDefault="00AB2DDD" w:rsidP="00277953">
      <w:pPr>
        <w:spacing w:after="0" w:line="240" w:lineRule="auto"/>
        <w:ind w:left="17" w:firstLine="69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7D7A59">
        <w:rPr>
          <w:rFonts w:ascii="Times New Roman" w:hAnsi="Times New Roman" w:cs="Times New Roman"/>
          <w:sz w:val="28"/>
          <w:szCs w:val="28"/>
        </w:rPr>
        <w:t xml:space="preserve">анализе </w:t>
      </w:r>
      <w:r w:rsidR="00984061">
        <w:rPr>
          <w:rFonts w:ascii="Times New Roman" w:hAnsi="Times New Roman" w:cs="Times New Roman"/>
          <w:sz w:val="28"/>
          <w:szCs w:val="28"/>
        </w:rPr>
        <w:t>урочной 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B2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B2DDD">
        <w:rPr>
          <w:rFonts w:ascii="Times New Roman" w:hAnsi="Times New Roman" w:cs="Times New Roman"/>
          <w:bCs/>
          <w:sz w:val="28"/>
          <w:szCs w:val="28"/>
        </w:rPr>
        <w:t>Достижения 1950-1970-х годов»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4061">
        <w:rPr>
          <w:rFonts w:ascii="Times New Roman" w:hAnsi="Times New Roman" w:cs="Times New Roman"/>
          <w:bCs/>
          <w:sz w:val="28"/>
          <w:szCs w:val="28"/>
        </w:rPr>
        <w:t>И.Ф.Яценко</w:t>
      </w:r>
      <w:r w:rsidR="00A347FA">
        <w:rPr>
          <w:rStyle w:val="a7"/>
          <w:rFonts w:ascii="Times New Roman" w:hAnsi="Times New Roman" w:cs="Times New Roman"/>
          <w:bCs/>
          <w:sz w:val="28"/>
          <w:szCs w:val="28"/>
        </w:rPr>
        <w:footnoteReference w:id="6"/>
      </w:r>
      <w:r w:rsidR="0098406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были выявлены следующие недостатки:</w:t>
      </w:r>
    </w:p>
    <w:p w:rsidR="007D7A59" w:rsidRPr="007D7A59" w:rsidRDefault="00984061" w:rsidP="007D7A59">
      <w:pPr>
        <w:pStyle w:val="a4"/>
        <w:numPr>
          <w:ilvl w:val="0"/>
          <w:numId w:val="41"/>
        </w:numPr>
        <w:spacing w:after="8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2DDD" w:rsidRPr="007D7A59">
        <w:rPr>
          <w:rFonts w:ascii="Times New Roman" w:hAnsi="Times New Roman" w:cs="Times New Roman"/>
          <w:sz w:val="28"/>
          <w:szCs w:val="28"/>
        </w:rPr>
        <w:t>тсутствие у автора воспитательной</w:t>
      </w:r>
      <w:r w:rsidR="007D7A59">
        <w:rPr>
          <w:rFonts w:ascii="Times New Roman" w:hAnsi="Times New Roman" w:cs="Times New Roman"/>
          <w:sz w:val="28"/>
          <w:szCs w:val="28"/>
        </w:rPr>
        <w:t xml:space="preserve"> цели урока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7A59" w:rsidRPr="007D7A59" w:rsidRDefault="00984061" w:rsidP="007D7A59">
      <w:pPr>
        <w:pStyle w:val="a4"/>
        <w:numPr>
          <w:ilvl w:val="0"/>
          <w:numId w:val="41"/>
        </w:numPr>
        <w:spacing w:after="8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D7A59">
        <w:rPr>
          <w:rFonts w:ascii="Times New Roman" w:hAnsi="Times New Roman" w:cs="Times New Roman"/>
          <w:sz w:val="28"/>
          <w:szCs w:val="28"/>
        </w:rPr>
        <w:t>епродуктивный</w:t>
      </w:r>
      <w:r w:rsidR="007D7A59">
        <w:rPr>
          <w:rFonts w:ascii="Times New Roman" w:hAnsi="Times New Roman" w:cs="Times New Roman"/>
          <w:sz w:val="28"/>
          <w:szCs w:val="28"/>
        </w:rPr>
        <w:tab/>
        <w:t xml:space="preserve"> подход к формулированию темы (тема просто предлагается к прочтению по учебнику)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4061" w:rsidRPr="00984061" w:rsidRDefault="00984061" w:rsidP="007D7A59">
      <w:pPr>
        <w:pStyle w:val="a4"/>
        <w:numPr>
          <w:ilvl w:val="0"/>
          <w:numId w:val="41"/>
        </w:numPr>
        <w:spacing w:after="8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мотивирующего задания к прочтению текста в учебнике;</w:t>
      </w:r>
    </w:p>
    <w:p w:rsidR="00984061" w:rsidRPr="00984061" w:rsidRDefault="00984061" w:rsidP="007D7A59">
      <w:pPr>
        <w:pStyle w:val="a4"/>
        <w:numPr>
          <w:ilvl w:val="0"/>
          <w:numId w:val="41"/>
        </w:numPr>
        <w:spacing w:after="8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репродуктивный метод подачи новой информации;</w:t>
      </w:r>
    </w:p>
    <w:p w:rsidR="00984061" w:rsidRPr="00984061" w:rsidRDefault="00984061" w:rsidP="007D7A59">
      <w:pPr>
        <w:pStyle w:val="a4"/>
        <w:numPr>
          <w:ilvl w:val="0"/>
          <w:numId w:val="41"/>
        </w:numPr>
        <w:spacing w:after="8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необоснованность выполнения задания по тетради (учитель не дает установок ученикам, для чего это делать);</w:t>
      </w:r>
    </w:p>
    <w:p w:rsidR="00984061" w:rsidRPr="00984061" w:rsidRDefault="00984061" w:rsidP="007D7A59">
      <w:pPr>
        <w:pStyle w:val="a4"/>
        <w:numPr>
          <w:ilvl w:val="0"/>
          <w:numId w:val="41"/>
        </w:numPr>
        <w:spacing w:after="8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неосознанность учениками при работе на данном уроке используемых метапредметных УУД;</w:t>
      </w:r>
    </w:p>
    <w:p w:rsidR="00984061" w:rsidRPr="00984061" w:rsidRDefault="00984061" w:rsidP="007D7A59">
      <w:pPr>
        <w:pStyle w:val="a4"/>
        <w:numPr>
          <w:ilvl w:val="0"/>
          <w:numId w:val="41"/>
        </w:numPr>
        <w:spacing w:after="8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проблемного</w:t>
      </w:r>
      <w:r w:rsidR="00C94712" w:rsidRPr="007D7A59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984061" w:rsidRPr="00984061" w:rsidRDefault="00984061" w:rsidP="007D7A59">
      <w:pPr>
        <w:pStyle w:val="a4"/>
        <w:numPr>
          <w:ilvl w:val="0"/>
          <w:numId w:val="41"/>
        </w:numPr>
        <w:spacing w:after="8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организации</w:t>
      </w:r>
      <w:r w:rsidR="00C94712" w:rsidRPr="007D7A59">
        <w:rPr>
          <w:rFonts w:ascii="Times New Roman" w:hAnsi="Times New Roman" w:cs="Times New Roman"/>
          <w:sz w:val="28"/>
          <w:szCs w:val="28"/>
        </w:rPr>
        <w:t xml:space="preserve"> групповой 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="00C94712" w:rsidRPr="007D7A59">
        <w:rPr>
          <w:rFonts w:ascii="Times New Roman" w:hAnsi="Times New Roman" w:cs="Times New Roman"/>
          <w:sz w:val="28"/>
          <w:szCs w:val="28"/>
        </w:rPr>
        <w:t xml:space="preserve"> парной работы,</w:t>
      </w:r>
      <w:r>
        <w:rPr>
          <w:rFonts w:ascii="Times New Roman" w:hAnsi="Times New Roman" w:cs="Times New Roman"/>
          <w:sz w:val="28"/>
          <w:szCs w:val="28"/>
        </w:rPr>
        <w:t xml:space="preserve"> и как следствие работы над формированием коммуникативных УУД;</w:t>
      </w:r>
    </w:p>
    <w:p w:rsidR="00984061" w:rsidRPr="00984061" w:rsidRDefault="00C94712" w:rsidP="007D7A59">
      <w:pPr>
        <w:pStyle w:val="a4"/>
        <w:numPr>
          <w:ilvl w:val="0"/>
          <w:numId w:val="41"/>
        </w:numPr>
        <w:spacing w:after="8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7A59">
        <w:rPr>
          <w:rFonts w:ascii="Times New Roman" w:hAnsi="Times New Roman" w:cs="Times New Roman"/>
          <w:sz w:val="28"/>
          <w:szCs w:val="28"/>
        </w:rPr>
        <w:t>пропуск некоторых значимых этапов работы</w:t>
      </w:r>
      <w:r w:rsidR="00984061">
        <w:rPr>
          <w:rFonts w:ascii="Times New Roman" w:hAnsi="Times New Roman" w:cs="Times New Roman"/>
          <w:sz w:val="28"/>
          <w:szCs w:val="28"/>
        </w:rPr>
        <w:t xml:space="preserve"> (мотивации, поиск личного затруднения, включение в систему знаний, рефлексия);</w:t>
      </w:r>
    </w:p>
    <w:p w:rsidR="00984061" w:rsidRPr="00984061" w:rsidRDefault="00984061" w:rsidP="007D7A59">
      <w:pPr>
        <w:pStyle w:val="a4"/>
        <w:numPr>
          <w:ilvl w:val="0"/>
          <w:numId w:val="41"/>
        </w:numPr>
        <w:spacing w:after="8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переизбыток демонстративного материала и заданий репродуктивного вида;</w:t>
      </w:r>
    </w:p>
    <w:p w:rsidR="00984061" w:rsidRPr="00984061" w:rsidRDefault="00984061" w:rsidP="007D7A59">
      <w:pPr>
        <w:pStyle w:val="a4"/>
        <w:numPr>
          <w:ilvl w:val="0"/>
          <w:numId w:val="41"/>
        </w:numPr>
        <w:spacing w:after="8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необоснованность для включения в личный опыт обучающихся рассказа приглашенного гостя.</w:t>
      </w:r>
    </w:p>
    <w:p w:rsidR="00984061" w:rsidRPr="00A347FA" w:rsidRDefault="00984061" w:rsidP="00984061">
      <w:pPr>
        <w:spacing w:after="8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7FA">
        <w:rPr>
          <w:rFonts w:ascii="Times New Roman" w:hAnsi="Times New Roman" w:cs="Times New Roman"/>
          <w:sz w:val="28"/>
          <w:szCs w:val="28"/>
        </w:rPr>
        <w:t xml:space="preserve">В целях компенсации данных недостатков, был разработан урок (Приложение 2), </w:t>
      </w:r>
      <w:r w:rsidR="00A347FA" w:rsidRPr="00A347FA">
        <w:rPr>
          <w:rFonts w:ascii="Times New Roman" w:hAnsi="Times New Roman" w:cs="Times New Roman"/>
          <w:sz w:val="28"/>
          <w:szCs w:val="28"/>
        </w:rPr>
        <w:t>соответствующий</w:t>
      </w:r>
      <w:r w:rsidRPr="00A347FA">
        <w:rPr>
          <w:rFonts w:ascii="Times New Roman" w:hAnsi="Times New Roman" w:cs="Times New Roman"/>
          <w:sz w:val="28"/>
          <w:szCs w:val="28"/>
        </w:rPr>
        <w:t xml:space="preserve"> ТДМ</w:t>
      </w:r>
      <w:r w:rsidR="00A347FA" w:rsidRPr="00A347FA">
        <w:rPr>
          <w:rFonts w:ascii="Times New Roman" w:hAnsi="Times New Roman" w:cs="Times New Roman"/>
          <w:sz w:val="28"/>
          <w:szCs w:val="28"/>
        </w:rPr>
        <w:t>.</w:t>
      </w:r>
    </w:p>
    <w:p w:rsidR="00C94712" w:rsidRPr="00A347FA" w:rsidRDefault="00C94712" w:rsidP="00A347FA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061">
        <w:rPr>
          <w:rFonts w:ascii="Times New Roman" w:hAnsi="Times New Roman" w:cs="Times New Roman"/>
          <w:sz w:val="28"/>
          <w:szCs w:val="28"/>
        </w:rPr>
        <w:t xml:space="preserve"> </w:t>
      </w:r>
      <w:r w:rsidR="00A347FA">
        <w:rPr>
          <w:rFonts w:ascii="Times New Roman" w:hAnsi="Times New Roman" w:cs="Times New Roman"/>
          <w:sz w:val="28"/>
          <w:szCs w:val="28"/>
        </w:rPr>
        <w:tab/>
      </w:r>
      <w:r w:rsidRPr="00A347FA">
        <w:rPr>
          <w:rFonts w:ascii="Times New Roman" w:hAnsi="Times New Roman" w:cs="Times New Roman"/>
          <w:sz w:val="28"/>
          <w:szCs w:val="28"/>
        </w:rPr>
        <w:t>Таким образом, мы видим, что</w:t>
      </w:r>
      <w:r w:rsidR="00A347FA" w:rsidRPr="00A347FA">
        <w:rPr>
          <w:rFonts w:ascii="Times New Roman" w:hAnsi="Times New Roman" w:cs="Times New Roman"/>
          <w:sz w:val="28"/>
          <w:szCs w:val="28"/>
        </w:rPr>
        <w:t xml:space="preserve"> предложенные в «Поурочных разработках» уроки только внешне (выделенные этапы урока) соответствуют современным требованиям ФГОС, но на практике не дают </w:t>
      </w:r>
      <w:r w:rsidR="00A347FA">
        <w:rPr>
          <w:rFonts w:ascii="Times New Roman" w:hAnsi="Times New Roman" w:cs="Times New Roman"/>
          <w:sz w:val="28"/>
          <w:szCs w:val="28"/>
        </w:rPr>
        <w:t>ожидаемых</w:t>
      </w:r>
      <w:r w:rsidR="00A347FA" w:rsidRPr="00A347FA">
        <w:rPr>
          <w:rFonts w:ascii="Times New Roman" w:hAnsi="Times New Roman" w:cs="Times New Roman"/>
          <w:sz w:val="28"/>
          <w:szCs w:val="28"/>
        </w:rPr>
        <w:t xml:space="preserve"> результатов и даже нарушают основополагающие требования (деятельностной и проблемной подачи учебного материал</w:t>
      </w:r>
      <w:r w:rsidR="00A347FA">
        <w:rPr>
          <w:rFonts w:ascii="Times New Roman" w:hAnsi="Times New Roman" w:cs="Times New Roman"/>
          <w:sz w:val="28"/>
          <w:szCs w:val="28"/>
        </w:rPr>
        <w:t>а</w:t>
      </w:r>
      <w:r w:rsidR="00A347FA" w:rsidRPr="00A347FA">
        <w:rPr>
          <w:rFonts w:ascii="Times New Roman" w:hAnsi="Times New Roman" w:cs="Times New Roman"/>
          <w:sz w:val="28"/>
          <w:szCs w:val="28"/>
        </w:rPr>
        <w:t xml:space="preserve">). </w:t>
      </w:r>
      <w:r w:rsidR="00A347FA">
        <w:rPr>
          <w:rFonts w:ascii="Times New Roman" w:hAnsi="Times New Roman" w:cs="Times New Roman"/>
          <w:sz w:val="28"/>
          <w:szCs w:val="28"/>
        </w:rPr>
        <w:t>И это при том, что учебник окружающего мира и интерактивное приложение к нему позволяют учителю достигать любых образовательных результатов, заложенных новым стандартом в диапазоне минимакса.</w:t>
      </w:r>
    </w:p>
    <w:p w:rsidR="00247287" w:rsidRPr="00855B27" w:rsidRDefault="00247287" w:rsidP="00247287">
      <w:pPr>
        <w:pStyle w:val="a4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7287" w:rsidRPr="00020E23" w:rsidRDefault="00247287" w:rsidP="00020E23">
      <w:pPr>
        <w:pStyle w:val="a4"/>
        <w:numPr>
          <w:ilvl w:val="1"/>
          <w:numId w:val="4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20E23">
        <w:rPr>
          <w:rFonts w:ascii="Times New Roman" w:hAnsi="Times New Roman" w:cs="Times New Roman"/>
          <w:b/>
          <w:bCs/>
          <w:sz w:val="28"/>
          <w:szCs w:val="28"/>
        </w:rPr>
        <w:t>Использование ТДМ Л.Г.Петерсон на уроках русского языка (на примере урока «</w:t>
      </w:r>
      <w:r w:rsidRPr="00020E23">
        <w:rPr>
          <w:rFonts w:ascii="Times New Roman" w:hAnsi="Times New Roman" w:cs="Times New Roman"/>
          <w:b/>
          <w:sz w:val="28"/>
          <w:szCs w:val="28"/>
        </w:rPr>
        <w:t>Разбор глагола как части речи»</w:t>
      </w:r>
      <w:r w:rsidRPr="00020E23">
        <w:rPr>
          <w:rFonts w:ascii="Times New Roman" w:hAnsi="Times New Roman" w:cs="Times New Roman"/>
          <w:b/>
          <w:bCs/>
          <w:sz w:val="28"/>
          <w:szCs w:val="28"/>
        </w:rPr>
        <w:t xml:space="preserve"> в 4 классе по УМК «Перспектива»)</w:t>
      </w:r>
    </w:p>
    <w:p w:rsidR="00A347FA" w:rsidRDefault="00C94712" w:rsidP="002779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5B27">
        <w:rPr>
          <w:rFonts w:ascii="Times New Roman" w:hAnsi="Times New Roman" w:cs="Times New Roman"/>
          <w:bCs/>
          <w:sz w:val="28"/>
          <w:szCs w:val="28"/>
        </w:rPr>
        <w:t>Не менее актуальной проблемой было выстраивание уроков русского языка в соответствии с ТДМ Л.Г.Петерсон. Учебник Л.Ф.Климановой «Русский язык»</w:t>
      </w:r>
      <w:r w:rsidR="00A347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5B27">
        <w:rPr>
          <w:rFonts w:ascii="Times New Roman" w:hAnsi="Times New Roman" w:cs="Times New Roman"/>
          <w:bCs/>
          <w:sz w:val="28"/>
          <w:szCs w:val="28"/>
        </w:rPr>
        <w:t xml:space="preserve">и поурочные разработки </w:t>
      </w:r>
      <w:r w:rsidR="00A34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Ситниковой</w:t>
      </w:r>
      <w:r w:rsidRPr="00855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Т.Н., Яценко И.Ф. еще менее соответствуют принципам ТДЛ, хотя и претендуют на передовое представление материала предмета. </w:t>
      </w:r>
      <w:r w:rsidR="00A34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анализе урока, предложенного авторами</w:t>
      </w:r>
      <w:r w:rsidR="00A347FA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7"/>
      </w:r>
      <w:r w:rsidR="00A34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обнаружены следующие недостатки:</w:t>
      </w:r>
    </w:p>
    <w:p w:rsidR="00AB57B1" w:rsidRDefault="00AB57B1" w:rsidP="00277953">
      <w:pPr>
        <w:pStyle w:val="a4"/>
        <w:numPr>
          <w:ilvl w:val="0"/>
          <w:numId w:val="4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отсутствие воспитательной цели урока;</w:t>
      </w:r>
    </w:p>
    <w:p w:rsidR="00A347FA" w:rsidRPr="00277953" w:rsidRDefault="00AB57B1" w:rsidP="00277953">
      <w:pPr>
        <w:pStyle w:val="a4"/>
        <w:numPr>
          <w:ilvl w:val="0"/>
          <w:numId w:val="4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7953" w:rsidRPr="00277953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A347FA" w:rsidRPr="00277953">
        <w:rPr>
          <w:rFonts w:ascii="Times New Roman" w:hAnsi="Times New Roman" w:cs="Times New Roman"/>
          <w:sz w:val="28"/>
          <w:szCs w:val="28"/>
          <w:shd w:val="clear" w:color="auto" w:fill="FFFFFF"/>
        </w:rPr>
        <w:t>есоответствие этапа актуализации знаний теме урока (повторять необходимо то, что будет выстраивать новое знание на уроке);</w:t>
      </w:r>
    </w:p>
    <w:p w:rsidR="00A347FA" w:rsidRPr="00277953" w:rsidRDefault="00277953" w:rsidP="00277953">
      <w:pPr>
        <w:pStyle w:val="a4"/>
        <w:numPr>
          <w:ilvl w:val="0"/>
          <w:numId w:val="4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953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отсутствует мотивация к деятельности на уроке;</w:t>
      </w:r>
    </w:p>
    <w:p w:rsidR="00277953" w:rsidRPr="00277953" w:rsidRDefault="00837B21" w:rsidP="00277953">
      <w:pPr>
        <w:pStyle w:val="a4"/>
        <w:numPr>
          <w:ilvl w:val="0"/>
          <w:numId w:val="4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репродуктивный </w:t>
      </w:r>
      <w:r w:rsidR="00277953" w:rsidRPr="00277953">
        <w:rPr>
          <w:rFonts w:ascii="Times New Roman" w:hAnsi="Times New Roman" w:cs="Times New Roman"/>
          <w:sz w:val="28"/>
          <w:szCs w:val="28"/>
        </w:rPr>
        <w:t>подход к формулированию темы (тема просто предлагается к прочтению по учебнику);</w:t>
      </w:r>
    </w:p>
    <w:p w:rsidR="00277953" w:rsidRPr="00277953" w:rsidRDefault="00277953" w:rsidP="00277953">
      <w:pPr>
        <w:pStyle w:val="a4"/>
        <w:numPr>
          <w:ilvl w:val="0"/>
          <w:numId w:val="4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277953">
        <w:rPr>
          <w:rFonts w:ascii="Times New Roman" w:hAnsi="Times New Roman" w:cs="Times New Roman"/>
          <w:sz w:val="28"/>
          <w:szCs w:val="28"/>
        </w:rPr>
        <w:t xml:space="preserve">необоснованность предложения обучающимся самостоятельно сформулировать цели урока исходя лишь из прочтения темы; </w:t>
      </w:r>
    </w:p>
    <w:p w:rsidR="00277953" w:rsidRPr="00277953" w:rsidRDefault="00277953" w:rsidP="00277953">
      <w:pPr>
        <w:pStyle w:val="a4"/>
        <w:numPr>
          <w:ilvl w:val="0"/>
          <w:numId w:val="4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277953">
        <w:rPr>
          <w:rFonts w:ascii="Times New Roman" w:hAnsi="Times New Roman" w:cs="Times New Roman"/>
          <w:sz w:val="28"/>
          <w:szCs w:val="28"/>
        </w:rPr>
        <w:t>отсутствие мотивирующего задания к прочтению текста в учебнике;</w:t>
      </w:r>
    </w:p>
    <w:p w:rsidR="00277953" w:rsidRPr="00277953" w:rsidRDefault="00277953" w:rsidP="00277953">
      <w:pPr>
        <w:pStyle w:val="a4"/>
        <w:numPr>
          <w:ilvl w:val="0"/>
          <w:numId w:val="43"/>
        </w:num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953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отсутствие проблемного подхода и проектной деятельности;</w:t>
      </w:r>
    </w:p>
    <w:p w:rsidR="00277953" w:rsidRDefault="00277953" w:rsidP="00277953">
      <w:pPr>
        <w:pStyle w:val="a4"/>
        <w:numPr>
          <w:ilvl w:val="0"/>
          <w:numId w:val="43"/>
        </w:num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953">
        <w:rPr>
          <w:rFonts w:ascii="Times New Roman" w:hAnsi="Times New Roman" w:cs="Times New Roman"/>
          <w:sz w:val="28"/>
          <w:szCs w:val="28"/>
        </w:rPr>
        <w:t>отсутствие организации групповой и/или парной работы, и как следствие работы над формированием коммуникативных УУД;</w:t>
      </w:r>
    </w:p>
    <w:p w:rsidR="000F2495" w:rsidRDefault="000F2495" w:rsidP="00277953">
      <w:pPr>
        <w:pStyle w:val="a4"/>
        <w:numPr>
          <w:ilvl w:val="0"/>
          <w:numId w:val="43"/>
        </w:num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неприемлемость реализации этапа рефлексии в виде теста.</w:t>
      </w:r>
    </w:p>
    <w:p w:rsidR="003866C2" w:rsidRDefault="00277953" w:rsidP="00277953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урок является заключительным в теме «Глагол», а значит должен структурировать знания по теме в виде схемы разбора части речи. В терминологии ТДМ этот урок относится к урокам</w:t>
      </w:r>
      <w:r w:rsidRPr="00153A3B">
        <w:rPr>
          <w:rFonts w:ascii="Times New Roman" w:hAnsi="Times New Roman" w:cs="Times New Roman"/>
          <w:sz w:val="28"/>
          <w:szCs w:val="28"/>
        </w:rPr>
        <w:t xml:space="preserve"> построения системы знаний</w:t>
      </w:r>
      <w:r>
        <w:rPr>
          <w:rFonts w:ascii="Times New Roman" w:hAnsi="Times New Roman" w:cs="Times New Roman"/>
          <w:sz w:val="28"/>
          <w:szCs w:val="28"/>
        </w:rPr>
        <w:t xml:space="preserve">. Хронологически он проводится </w:t>
      </w:r>
      <w:r w:rsidR="003866C2">
        <w:rPr>
          <w:rFonts w:ascii="Times New Roman" w:hAnsi="Times New Roman" w:cs="Times New Roman"/>
          <w:sz w:val="28"/>
          <w:szCs w:val="28"/>
        </w:rPr>
        <w:t>в 4 классе, почти в конце года, а значит, уже должен отражать те сформированные УУД, которыми дети владеют как выпускники начальной школы. Но предложенный сценарий почти никак не отражает эти умения и навыки</w:t>
      </w:r>
      <w:r w:rsidR="000865CD">
        <w:rPr>
          <w:rFonts w:ascii="Times New Roman" w:hAnsi="Times New Roman" w:cs="Times New Roman"/>
          <w:sz w:val="28"/>
          <w:szCs w:val="28"/>
        </w:rPr>
        <w:t>, не выполняя требования ФГОС к компетенциям выпускника начальной школы</w:t>
      </w:r>
      <w:r w:rsidR="003866C2">
        <w:rPr>
          <w:rFonts w:ascii="Times New Roman" w:hAnsi="Times New Roman" w:cs="Times New Roman"/>
          <w:sz w:val="28"/>
          <w:szCs w:val="28"/>
        </w:rPr>
        <w:t>.</w:t>
      </w:r>
    </w:p>
    <w:p w:rsidR="00277953" w:rsidRDefault="00837B21" w:rsidP="00277953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урок был переработан и</w:t>
      </w:r>
      <w:r w:rsidR="003866C2">
        <w:rPr>
          <w:rFonts w:ascii="Times New Roman" w:hAnsi="Times New Roman" w:cs="Times New Roman"/>
          <w:sz w:val="28"/>
          <w:szCs w:val="28"/>
        </w:rPr>
        <w:t xml:space="preserve"> представлен в виде, соответствую</w:t>
      </w:r>
      <w:r>
        <w:rPr>
          <w:rFonts w:ascii="Times New Roman" w:hAnsi="Times New Roman" w:cs="Times New Roman"/>
          <w:sz w:val="28"/>
          <w:szCs w:val="28"/>
        </w:rPr>
        <w:t xml:space="preserve">щем ТДМ (Приложение 3), </w:t>
      </w:r>
      <w:r w:rsidR="003866C2">
        <w:rPr>
          <w:rFonts w:ascii="Times New Roman" w:hAnsi="Times New Roman" w:cs="Times New Roman"/>
          <w:sz w:val="28"/>
          <w:szCs w:val="28"/>
        </w:rPr>
        <w:t>он демонстрирует те метапредметные УУД, которыми овладели дети в рамках курса «Мир деятельности» (с учетом, что знакомится с курсом «Мир деятельности» класс начал на два года позже: не в 1, а в 3 классе).</w:t>
      </w:r>
    </w:p>
    <w:p w:rsidR="00525AB9" w:rsidRDefault="00E96B25" w:rsidP="00277953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русского языка, хоть и имеет интерактивное приложение, нуждается в серьезных доработках: в нем почти нет заданий проблемного характера, очень мало материала для проектной деятельности, задания по теме часто однотипны, их мало, некоторые содержат противоречивую информацию (например, в теме изучения грамматической основы предложения, которая вводится впервые, присутствуют безличные предложения).</w:t>
      </w:r>
    </w:p>
    <w:p w:rsidR="00E96B25" w:rsidRDefault="00E96B25" w:rsidP="00277953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сталкивается с большой трудностью в преподавании русского языка в соответствии с ФГОС. ТДМ может стать действенным и мощным механизмом, помогающим </w:t>
      </w:r>
      <w:r w:rsidR="00525AB9">
        <w:rPr>
          <w:rFonts w:ascii="Times New Roman" w:hAnsi="Times New Roman" w:cs="Times New Roman"/>
          <w:sz w:val="28"/>
          <w:szCs w:val="28"/>
        </w:rPr>
        <w:t>решить</w:t>
      </w:r>
      <w:r>
        <w:rPr>
          <w:rFonts w:ascii="Times New Roman" w:hAnsi="Times New Roman" w:cs="Times New Roman"/>
          <w:sz w:val="28"/>
          <w:szCs w:val="28"/>
        </w:rPr>
        <w:t xml:space="preserve"> эту проблему.</w:t>
      </w:r>
    </w:p>
    <w:p w:rsidR="003866C2" w:rsidRPr="00277953" w:rsidRDefault="003866C2" w:rsidP="00277953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66C2" w:rsidRDefault="00386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7287" w:rsidRPr="00855B27" w:rsidRDefault="00247287" w:rsidP="00247287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55B27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Pr="00855B27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855B27">
        <w:rPr>
          <w:rFonts w:ascii="Times New Roman" w:hAnsi="Times New Roman" w:cs="Times New Roman"/>
          <w:b/>
          <w:bCs/>
          <w:sz w:val="28"/>
          <w:szCs w:val="28"/>
        </w:rPr>
        <w:t xml:space="preserve">. ИСПОЛЬЗОВАНИЕ ТЕХНОЛОГИИ ДЕЯТЕЛЬНОСТНОГО МЕТОДА </w:t>
      </w:r>
      <w:r w:rsidRPr="00855B27">
        <w:rPr>
          <w:rFonts w:ascii="Times New Roman" w:hAnsi="Times New Roman" w:cs="Times New Roman"/>
          <w:b/>
          <w:bCs/>
          <w:caps/>
          <w:sz w:val="28"/>
          <w:szCs w:val="28"/>
        </w:rPr>
        <w:t>в других видах работы в начальной школе</w:t>
      </w:r>
    </w:p>
    <w:p w:rsidR="00C94712" w:rsidRPr="00855B27" w:rsidRDefault="00C94712" w:rsidP="00C94712">
      <w:pPr>
        <w:pStyle w:val="a4"/>
        <w:numPr>
          <w:ilvl w:val="1"/>
          <w:numId w:val="3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55B27">
        <w:rPr>
          <w:rFonts w:ascii="Times New Roman" w:hAnsi="Times New Roman" w:cs="Times New Roman"/>
          <w:b/>
          <w:bCs/>
          <w:sz w:val="28"/>
          <w:szCs w:val="28"/>
        </w:rPr>
        <w:t>Значимость метапредметного</w:t>
      </w:r>
      <w:r w:rsidR="00247287" w:rsidRPr="00855B27">
        <w:rPr>
          <w:rFonts w:ascii="Times New Roman" w:hAnsi="Times New Roman" w:cs="Times New Roman"/>
          <w:b/>
          <w:bCs/>
          <w:sz w:val="28"/>
          <w:szCs w:val="28"/>
        </w:rPr>
        <w:t xml:space="preserve"> курс</w:t>
      </w:r>
      <w:r w:rsidRPr="00855B2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47287" w:rsidRPr="00855B27">
        <w:rPr>
          <w:rFonts w:ascii="Times New Roman" w:hAnsi="Times New Roman" w:cs="Times New Roman"/>
          <w:b/>
          <w:bCs/>
          <w:sz w:val="28"/>
          <w:szCs w:val="28"/>
        </w:rPr>
        <w:t xml:space="preserve"> внеурочной деятельности «Мир деятельности»</w:t>
      </w:r>
      <w:r w:rsidRPr="00855B27">
        <w:rPr>
          <w:rFonts w:ascii="Times New Roman" w:hAnsi="Times New Roman" w:cs="Times New Roman"/>
          <w:b/>
          <w:bCs/>
          <w:sz w:val="28"/>
          <w:szCs w:val="28"/>
        </w:rPr>
        <w:t xml:space="preserve"> для результативности ТДМ.</w:t>
      </w:r>
    </w:p>
    <w:p w:rsidR="007C5772" w:rsidRDefault="00C94712" w:rsidP="00C94712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27">
        <w:rPr>
          <w:rFonts w:ascii="Times New Roman" w:hAnsi="Times New Roman" w:cs="Times New Roman"/>
          <w:sz w:val="28"/>
          <w:szCs w:val="28"/>
        </w:rPr>
        <w:t xml:space="preserve">В результате апробации технологии в целях формирования УУД, разработчики ТДМ пришли к выводу о недостаточности использования метода только в урочной форме и невозможности достижения результатов только средствами структурирования уроков по предложенной схеме. За рамками технологии остался важный вопрос формирования метапредметных результатов. </w:t>
      </w:r>
      <w:r w:rsidRPr="00855B27">
        <w:rPr>
          <w:rFonts w:ascii="Times New Roman" w:eastAsia="SimSun" w:hAnsi="Times New Roman" w:cs="Times New Roman"/>
          <w:sz w:val="28"/>
          <w:szCs w:val="28"/>
        </w:rPr>
        <w:t xml:space="preserve">Аналогичный вывод был сделан и в научной школе </w:t>
      </w:r>
      <w:r w:rsidRPr="00855B27">
        <w:rPr>
          <w:rFonts w:ascii="Times New Roman" w:eastAsia="SimSun" w:hAnsi="Times New Roman" w:cs="Times New Roman"/>
          <w:spacing w:val="6"/>
          <w:sz w:val="28"/>
          <w:szCs w:val="28"/>
        </w:rPr>
        <w:t>В.В. Давыдова.</w:t>
      </w:r>
      <w:r w:rsidRPr="00855B27">
        <w:rPr>
          <w:rFonts w:ascii="Times New Roman" w:eastAsia="SimSun" w:hAnsi="Times New Roman" w:cs="Times New Roman"/>
          <w:sz w:val="28"/>
          <w:szCs w:val="28"/>
        </w:rPr>
        <w:t xml:space="preserve"> Так, </w:t>
      </w:r>
      <w:r w:rsidRPr="00855B27">
        <w:rPr>
          <w:rFonts w:ascii="Times New Roman" w:eastAsia="SimSun" w:hAnsi="Times New Roman" w:cs="Times New Roman"/>
          <w:spacing w:val="-4"/>
          <w:sz w:val="28"/>
          <w:szCs w:val="28"/>
        </w:rPr>
        <w:t>доктор психологических наук В.С. Лазарев, анализируя нерешенные пробле</w:t>
      </w:r>
      <w:r w:rsidRPr="00855B27">
        <w:rPr>
          <w:rFonts w:ascii="Times New Roman" w:eastAsia="SimSun" w:hAnsi="Times New Roman" w:cs="Times New Roman"/>
          <w:spacing w:val="4"/>
          <w:sz w:val="28"/>
          <w:szCs w:val="28"/>
        </w:rPr>
        <w:t xml:space="preserve">мы </w:t>
      </w:r>
      <w:r w:rsidRPr="00855B27">
        <w:rPr>
          <w:rFonts w:ascii="Times New Roman" w:eastAsia="SimSun" w:hAnsi="Times New Roman" w:cs="Times New Roman"/>
          <w:spacing w:val="-4"/>
          <w:sz w:val="28"/>
          <w:szCs w:val="28"/>
        </w:rPr>
        <w:t>развивающего обучения, пишет: «Формирование учебной деятельности тре</w:t>
      </w:r>
      <w:r w:rsidRPr="00855B27">
        <w:rPr>
          <w:rFonts w:ascii="Times New Roman" w:eastAsia="SimSun" w:hAnsi="Times New Roman" w:cs="Times New Roman"/>
          <w:sz w:val="28"/>
          <w:szCs w:val="28"/>
        </w:rPr>
        <w:t xml:space="preserve">бует </w:t>
      </w:r>
      <w:r w:rsidRPr="00855B27">
        <w:rPr>
          <w:rFonts w:ascii="Times New Roman" w:eastAsia="SimSun" w:hAnsi="Times New Roman" w:cs="Times New Roman"/>
          <w:spacing w:val="6"/>
          <w:sz w:val="28"/>
          <w:szCs w:val="28"/>
        </w:rPr>
        <w:t>постановки и решения</w:t>
      </w:r>
      <w:r w:rsidRPr="00855B27">
        <w:rPr>
          <w:rFonts w:ascii="Times New Roman" w:eastAsia="SimSun" w:hAnsi="Times New Roman" w:cs="Times New Roman"/>
          <w:spacing w:val="8"/>
          <w:sz w:val="28"/>
          <w:szCs w:val="28"/>
        </w:rPr>
        <w:t xml:space="preserve"> учебных</w:t>
      </w:r>
      <w:r w:rsidRPr="00855B27">
        <w:rPr>
          <w:rFonts w:ascii="Times New Roman" w:eastAsia="SimSun" w:hAnsi="Times New Roman" w:cs="Times New Roman"/>
          <w:spacing w:val="6"/>
          <w:sz w:val="28"/>
          <w:szCs w:val="28"/>
        </w:rPr>
        <w:t xml:space="preserve"> задач особого рода</w:t>
      </w:r>
      <w:r w:rsidRPr="00855B27">
        <w:rPr>
          <w:rFonts w:ascii="Times New Roman" w:eastAsia="SimSun" w:hAnsi="Times New Roman" w:cs="Times New Roman"/>
          <w:spacing w:val="14"/>
          <w:sz w:val="28"/>
          <w:szCs w:val="28"/>
        </w:rPr>
        <w:t xml:space="preserve"> – </w:t>
      </w:r>
      <w:r w:rsidRPr="00855B27">
        <w:rPr>
          <w:rFonts w:ascii="Times New Roman" w:eastAsia="SimSun" w:hAnsi="Times New Roman" w:cs="Times New Roman"/>
          <w:spacing w:val="6"/>
          <w:sz w:val="28"/>
          <w:szCs w:val="28"/>
        </w:rPr>
        <w:t>задач на освоение ме</w:t>
      </w:r>
      <w:r w:rsidRPr="00855B27">
        <w:rPr>
          <w:rFonts w:ascii="Times New Roman" w:eastAsia="SimSun" w:hAnsi="Times New Roman" w:cs="Times New Roman"/>
          <w:sz w:val="28"/>
          <w:szCs w:val="28"/>
        </w:rPr>
        <w:t>тазнаний о способах познания»</w:t>
      </w:r>
      <w:r w:rsidRPr="00855B27">
        <w:rPr>
          <w:rFonts w:ascii="Times New Roman" w:hAnsi="Times New Roman" w:cs="Times New Roman"/>
          <w:sz w:val="28"/>
          <w:szCs w:val="28"/>
        </w:rPr>
        <w:t>.</w:t>
      </w:r>
      <w:r w:rsidRPr="00855B27">
        <w:rPr>
          <w:rStyle w:val="a7"/>
          <w:rFonts w:ascii="Times New Roman" w:hAnsi="Times New Roman" w:cs="Times New Roman"/>
          <w:sz w:val="28"/>
          <w:szCs w:val="28"/>
        </w:rPr>
        <w:footnoteReference w:id="8"/>
      </w:r>
      <w:r w:rsidRPr="00855B27">
        <w:rPr>
          <w:rFonts w:ascii="Times New Roman" w:eastAsia="SimSun" w:hAnsi="Times New Roman" w:cs="Times New Roman"/>
          <w:sz w:val="28"/>
          <w:szCs w:val="28"/>
        </w:rPr>
        <w:t xml:space="preserve"> Таким образом, этот </w:t>
      </w:r>
      <w:r w:rsidR="00C239A9">
        <w:rPr>
          <w:rFonts w:ascii="Times New Roman" w:eastAsia="SimSun" w:hAnsi="Times New Roman" w:cs="Times New Roman"/>
          <w:spacing w:val="-4"/>
          <w:sz w:val="28"/>
          <w:szCs w:val="28"/>
        </w:rPr>
        <w:t>разрыв</w:t>
      </w:r>
      <w:r w:rsidRPr="00855B27">
        <w:rPr>
          <w:rFonts w:ascii="Times New Roman" w:eastAsia="SimSun" w:hAnsi="Times New Roman" w:cs="Times New Roman"/>
          <w:spacing w:val="-4"/>
          <w:sz w:val="28"/>
          <w:szCs w:val="28"/>
        </w:rPr>
        <w:t xml:space="preserve"> </w:t>
      </w:r>
      <w:r w:rsidRPr="00855B27">
        <w:rPr>
          <w:rFonts w:ascii="Times New Roman" w:eastAsia="SimSun" w:hAnsi="Times New Roman" w:cs="Times New Roman"/>
          <w:sz w:val="28"/>
          <w:szCs w:val="28"/>
        </w:rPr>
        <w:t xml:space="preserve">при формировании </w:t>
      </w:r>
      <w:r w:rsidR="007C5772">
        <w:rPr>
          <w:rFonts w:ascii="Times New Roman" w:eastAsia="SimSun" w:hAnsi="Times New Roman" w:cs="Times New Roman"/>
          <w:spacing w:val="4"/>
          <w:sz w:val="28"/>
          <w:szCs w:val="28"/>
        </w:rPr>
        <w:t>УУД</w:t>
      </w:r>
      <w:r w:rsidRPr="00855B27">
        <w:rPr>
          <w:rFonts w:ascii="Times New Roman" w:eastAsia="SimSun" w:hAnsi="Times New Roman" w:cs="Times New Roman"/>
          <w:spacing w:val="4"/>
          <w:sz w:val="28"/>
          <w:szCs w:val="28"/>
        </w:rPr>
        <w:t xml:space="preserve"> </w:t>
      </w:r>
      <w:r w:rsidRPr="00855B27">
        <w:rPr>
          <w:rFonts w:ascii="Times New Roman" w:eastAsia="SimSun" w:hAnsi="Times New Roman" w:cs="Times New Roman"/>
          <w:spacing w:val="-4"/>
          <w:sz w:val="28"/>
          <w:szCs w:val="28"/>
        </w:rPr>
        <w:t>независимо друг от друга отмечен в различных научны</w:t>
      </w:r>
      <w:r w:rsidRPr="00855B27">
        <w:rPr>
          <w:rFonts w:ascii="Times New Roman" w:eastAsia="SimSun" w:hAnsi="Times New Roman" w:cs="Times New Roman"/>
          <w:sz w:val="28"/>
          <w:szCs w:val="28"/>
        </w:rPr>
        <w:t>х школах.</w:t>
      </w:r>
      <w:r w:rsidRPr="00855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712" w:rsidRPr="00855B27" w:rsidRDefault="00C94712" w:rsidP="00C94712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2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55B27">
        <w:rPr>
          <w:rFonts w:ascii="Times New Roman" w:eastAsia="SimSun" w:hAnsi="Times New Roman" w:cs="Times New Roman"/>
          <w:sz w:val="28"/>
          <w:szCs w:val="28"/>
        </w:rPr>
        <w:t>Курс «Мир деятельности» (</w:t>
      </w:r>
      <w:r w:rsidR="00E96B25">
        <w:rPr>
          <w:rFonts w:ascii="Times New Roman" w:eastAsia="SimSun" w:hAnsi="Times New Roman" w:cs="Times New Roman"/>
          <w:sz w:val="28"/>
          <w:szCs w:val="28"/>
        </w:rPr>
        <w:t xml:space="preserve">далее - </w:t>
      </w:r>
      <w:r w:rsidRPr="00855B27">
        <w:rPr>
          <w:rFonts w:ascii="Times New Roman" w:eastAsia="SimSun" w:hAnsi="Times New Roman" w:cs="Times New Roman"/>
          <w:sz w:val="28"/>
          <w:szCs w:val="28"/>
        </w:rPr>
        <w:t xml:space="preserve">МиД) для 1−4 классов общеобразовательной </w:t>
      </w:r>
      <w:r w:rsidRPr="00855B27">
        <w:rPr>
          <w:rFonts w:ascii="Times New Roman" w:eastAsia="SimSun" w:hAnsi="Times New Roman" w:cs="Times New Roman"/>
          <w:spacing w:val="4"/>
          <w:sz w:val="28"/>
          <w:szCs w:val="28"/>
        </w:rPr>
        <w:t>школы направлен на устранение данного разрыва в формировании УУД и уме</w:t>
      </w:r>
      <w:r w:rsidRPr="00855B27">
        <w:rPr>
          <w:rFonts w:ascii="Times New Roman" w:eastAsia="SimSun" w:hAnsi="Times New Roman" w:cs="Times New Roman"/>
          <w:sz w:val="28"/>
          <w:szCs w:val="28"/>
        </w:rPr>
        <w:t xml:space="preserve">ния </w:t>
      </w:r>
      <w:r w:rsidRPr="00855B27">
        <w:rPr>
          <w:rFonts w:ascii="Times New Roman" w:eastAsia="SimSun" w:hAnsi="Times New Roman" w:cs="Times New Roman"/>
          <w:spacing w:val="4"/>
          <w:sz w:val="28"/>
          <w:szCs w:val="28"/>
        </w:rPr>
        <w:t xml:space="preserve">учиться, составляющих главный приоритет ФГОС. Основной целью курса является создание теоретического фундамента для формирования у </w:t>
      </w:r>
      <w:r w:rsidRPr="00855B27">
        <w:rPr>
          <w:rFonts w:ascii="Times New Roman" w:eastAsia="SimSun" w:hAnsi="Times New Roman" w:cs="Times New Roman"/>
          <w:spacing w:val="-4"/>
          <w:sz w:val="28"/>
          <w:szCs w:val="28"/>
        </w:rPr>
        <w:t>учащихся общеучебных умений, связанных с ними деятельностных способно</w:t>
      </w:r>
      <w:r w:rsidRPr="00855B27">
        <w:rPr>
          <w:rFonts w:ascii="Times New Roman" w:eastAsia="SimSun" w:hAnsi="Times New Roman" w:cs="Times New Roman"/>
          <w:sz w:val="28"/>
          <w:szCs w:val="28"/>
        </w:rPr>
        <w:t xml:space="preserve">стей </w:t>
      </w:r>
      <w:r w:rsidRPr="00855B27">
        <w:rPr>
          <w:rFonts w:ascii="Times New Roman" w:eastAsia="SimSun" w:hAnsi="Times New Roman" w:cs="Times New Roman"/>
          <w:spacing w:val="4"/>
          <w:sz w:val="28"/>
          <w:szCs w:val="28"/>
        </w:rPr>
        <w:t>и личностных качеств как необходимого условия построения современной мо</w:t>
      </w:r>
      <w:r w:rsidRPr="00855B27">
        <w:rPr>
          <w:rFonts w:ascii="Times New Roman" w:eastAsia="SimSun" w:hAnsi="Times New Roman" w:cs="Times New Roman"/>
          <w:sz w:val="28"/>
          <w:szCs w:val="28"/>
        </w:rPr>
        <w:t>дели образования, ориентированной на инновационное развитие экономики. Благодаря этому способ формирования метапредметных результатов ФГОС в образовательной системе «Школа 2000...» приобретает целостность и завершенность</w:t>
      </w:r>
      <w:r w:rsidRPr="00855B27">
        <w:rPr>
          <w:rFonts w:ascii="Times New Roman" w:hAnsi="Times New Roman" w:cs="Times New Roman"/>
          <w:sz w:val="28"/>
          <w:szCs w:val="28"/>
        </w:rPr>
        <w:t>»</w:t>
      </w:r>
      <w:r w:rsidRPr="00855B27">
        <w:rPr>
          <w:rStyle w:val="a7"/>
          <w:rFonts w:ascii="Times New Roman" w:hAnsi="Times New Roman" w:cs="Times New Roman"/>
          <w:sz w:val="28"/>
          <w:szCs w:val="28"/>
        </w:rPr>
        <w:footnoteReference w:id="9"/>
      </w:r>
      <w:r w:rsidRPr="00855B27">
        <w:rPr>
          <w:rFonts w:ascii="Times New Roman" w:eastAsia="SimSun" w:hAnsi="Times New Roman" w:cs="Times New Roman"/>
          <w:sz w:val="28"/>
          <w:szCs w:val="28"/>
        </w:rPr>
        <w:t>.</w:t>
      </w:r>
    </w:p>
    <w:p w:rsidR="00C94712" w:rsidRDefault="00C94712" w:rsidP="00C94712">
      <w:pPr>
        <w:tabs>
          <w:tab w:val="left" w:pos="1134"/>
          <w:tab w:val="left" w:pos="2336"/>
        </w:tabs>
        <w:spacing w:after="8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55B27">
        <w:rPr>
          <w:rFonts w:ascii="Times New Roman" w:eastAsia="SimSun" w:hAnsi="Times New Roman" w:cs="Times New Roman"/>
          <w:sz w:val="28"/>
          <w:szCs w:val="28"/>
        </w:rPr>
        <w:t xml:space="preserve">Данный курс полностью разработан, апробирован и введен в практику авторами ТДМ. </w:t>
      </w:r>
      <w:r w:rsidR="00406809">
        <w:rPr>
          <w:rFonts w:ascii="Times New Roman" w:eastAsia="SimSun" w:hAnsi="Times New Roman" w:cs="Times New Roman"/>
          <w:sz w:val="28"/>
          <w:szCs w:val="28"/>
        </w:rPr>
        <w:t>Не просто ц</w:t>
      </w:r>
      <w:r w:rsidR="000606C4">
        <w:rPr>
          <w:rFonts w:ascii="Times New Roman" w:eastAsia="SimSun" w:hAnsi="Times New Roman" w:cs="Times New Roman"/>
          <w:sz w:val="28"/>
          <w:szCs w:val="28"/>
        </w:rPr>
        <w:t>елесообразно его включение в программу начальной школы для реализации поставленных новыми стандартами целей</w:t>
      </w:r>
      <w:r w:rsidR="00406809">
        <w:rPr>
          <w:rFonts w:ascii="Times New Roman" w:eastAsia="SimSun" w:hAnsi="Times New Roman" w:cs="Times New Roman"/>
          <w:sz w:val="28"/>
          <w:szCs w:val="28"/>
        </w:rPr>
        <w:t>, без этого курса невозможно перейти к следующим этапам формирования УУД у обучающихся</w:t>
      </w:r>
      <w:r w:rsidR="000606C4">
        <w:rPr>
          <w:rFonts w:ascii="Times New Roman" w:eastAsia="SimSun" w:hAnsi="Times New Roman" w:cs="Times New Roman"/>
          <w:sz w:val="28"/>
          <w:szCs w:val="28"/>
        </w:rPr>
        <w:t>.</w:t>
      </w:r>
      <w:r w:rsidRPr="00855B27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406809" w:rsidRDefault="00406809" w:rsidP="007C5772">
      <w:pPr>
        <w:tabs>
          <w:tab w:val="left" w:pos="1134"/>
          <w:tab w:val="left" w:pos="233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Благодаря разработке курса «Ми</w:t>
      </w:r>
      <w:r w:rsidR="00E96B25">
        <w:rPr>
          <w:rFonts w:ascii="Times New Roman" w:eastAsia="SimSun" w:hAnsi="Times New Roman" w:cs="Times New Roman"/>
          <w:sz w:val="28"/>
          <w:szCs w:val="28"/>
        </w:rPr>
        <w:t>Д</w:t>
      </w:r>
      <w:r>
        <w:rPr>
          <w:rFonts w:ascii="Times New Roman" w:eastAsia="SimSun" w:hAnsi="Times New Roman" w:cs="Times New Roman"/>
          <w:sz w:val="28"/>
          <w:szCs w:val="28"/>
        </w:rPr>
        <w:t>» стала возможна реализация законченной системы формирования УУД</w:t>
      </w:r>
      <w:r w:rsidR="007C5772">
        <w:rPr>
          <w:rFonts w:ascii="Times New Roman" w:eastAsia="SimSun" w:hAnsi="Times New Roman" w:cs="Times New Roman"/>
          <w:sz w:val="28"/>
          <w:szCs w:val="28"/>
        </w:rPr>
        <w:t xml:space="preserve"> (в начальной школе)</w:t>
      </w:r>
      <w:r>
        <w:rPr>
          <w:rFonts w:ascii="Times New Roman" w:eastAsia="SimSun" w:hAnsi="Times New Roman" w:cs="Times New Roman"/>
          <w:sz w:val="28"/>
          <w:szCs w:val="28"/>
        </w:rPr>
        <w:t>:</w:t>
      </w:r>
    </w:p>
    <w:p w:rsidR="00406809" w:rsidRDefault="00406809" w:rsidP="007C5772">
      <w:pPr>
        <w:tabs>
          <w:tab w:val="left" w:pos="1134"/>
          <w:tab w:val="left" w:pos="233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1 этап. Новый педагогический инструмент – ТДМ</w:t>
      </w:r>
      <w:r w:rsidR="00622562">
        <w:rPr>
          <w:rFonts w:ascii="Times New Roman" w:eastAsia="SimSun" w:hAnsi="Times New Roman" w:cs="Times New Roman"/>
          <w:sz w:val="28"/>
          <w:szCs w:val="28"/>
        </w:rPr>
        <w:t xml:space="preserve"> (этапы урока)</w:t>
      </w:r>
      <w:r>
        <w:rPr>
          <w:rFonts w:ascii="Times New Roman" w:eastAsia="SimSun" w:hAnsi="Times New Roman" w:cs="Times New Roman"/>
          <w:sz w:val="28"/>
          <w:szCs w:val="28"/>
        </w:rPr>
        <w:t>.</w:t>
      </w:r>
    </w:p>
    <w:p w:rsidR="00406809" w:rsidRDefault="00406809" w:rsidP="007C5772">
      <w:pPr>
        <w:tabs>
          <w:tab w:val="left" w:pos="1134"/>
          <w:tab w:val="left" w:pos="233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2 этап. </w:t>
      </w:r>
      <w:r w:rsidR="007C5772">
        <w:rPr>
          <w:rFonts w:ascii="Times New Roman" w:eastAsia="SimSun" w:hAnsi="Times New Roman" w:cs="Times New Roman"/>
          <w:sz w:val="28"/>
          <w:szCs w:val="28"/>
        </w:rPr>
        <w:t>Надпредметный курс «Ми</w:t>
      </w:r>
      <w:r w:rsidR="00E96B25">
        <w:rPr>
          <w:rFonts w:ascii="Times New Roman" w:eastAsia="SimSun" w:hAnsi="Times New Roman" w:cs="Times New Roman"/>
          <w:sz w:val="28"/>
          <w:szCs w:val="28"/>
        </w:rPr>
        <w:t>Д</w:t>
      </w:r>
      <w:r w:rsidR="007C5772">
        <w:rPr>
          <w:rFonts w:ascii="Times New Roman" w:eastAsia="SimSun" w:hAnsi="Times New Roman" w:cs="Times New Roman"/>
          <w:sz w:val="28"/>
          <w:szCs w:val="28"/>
        </w:rPr>
        <w:t>».</w:t>
      </w:r>
    </w:p>
    <w:p w:rsidR="007C5772" w:rsidRDefault="007C5772" w:rsidP="007C5772">
      <w:pPr>
        <w:tabs>
          <w:tab w:val="left" w:pos="1134"/>
          <w:tab w:val="left" w:pos="233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3</w:t>
      </w:r>
      <w:r w:rsidR="000865CD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этап. Применение, отработка, корректировка полученных на курсе «</w:t>
      </w:r>
      <w:r w:rsidR="00E96B25">
        <w:rPr>
          <w:rFonts w:ascii="Times New Roman" w:eastAsia="SimSun" w:hAnsi="Times New Roman" w:cs="Times New Roman"/>
          <w:sz w:val="28"/>
          <w:szCs w:val="28"/>
        </w:rPr>
        <w:t>МиД</w:t>
      </w:r>
      <w:r>
        <w:rPr>
          <w:rFonts w:ascii="Times New Roman" w:eastAsia="SimSun" w:hAnsi="Times New Roman" w:cs="Times New Roman"/>
          <w:sz w:val="28"/>
          <w:szCs w:val="28"/>
        </w:rPr>
        <w:t>» знаний на уроках и занятиях.</w:t>
      </w:r>
    </w:p>
    <w:p w:rsidR="007C5772" w:rsidRDefault="007C5772" w:rsidP="007C5772">
      <w:pPr>
        <w:tabs>
          <w:tab w:val="left" w:pos="1134"/>
          <w:tab w:val="left" w:pos="233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4 этап. Контроль системы метапредметных знаний и связанных с ними умений (на курсе «</w:t>
      </w:r>
      <w:r w:rsidR="00E96B25">
        <w:rPr>
          <w:rFonts w:ascii="Times New Roman" w:eastAsia="SimSun" w:hAnsi="Times New Roman" w:cs="Times New Roman"/>
          <w:sz w:val="28"/>
          <w:szCs w:val="28"/>
        </w:rPr>
        <w:t>МиД</w:t>
      </w:r>
      <w:r>
        <w:rPr>
          <w:rFonts w:ascii="Times New Roman" w:eastAsia="SimSun" w:hAnsi="Times New Roman" w:cs="Times New Roman"/>
          <w:sz w:val="28"/>
          <w:szCs w:val="28"/>
        </w:rPr>
        <w:t>» - контроль метапредметных знаний, на предметных уроках – контроль метапредметных умений).</w:t>
      </w:r>
      <w:r>
        <w:rPr>
          <w:rStyle w:val="a7"/>
          <w:rFonts w:ascii="Times New Roman" w:eastAsia="SimSun" w:hAnsi="Times New Roman" w:cs="Times New Roman"/>
          <w:sz w:val="28"/>
          <w:szCs w:val="28"/>
        </w:rPr>
        <w:footnoteReference w:id="10"/>
      </w:r>
      <w:r>
        <w:rPr>
          <w:rFonts w:ascii="Times New Roman" w:eastAsia="SimSun" w:hAnsi="Times New Roman" w:cs="Times New Roman"/>
          <w:sz w:val="28"/>
          <w:szCs w:val="28"/>
        </w:rPr>
        <w:t xml:space="preserve">  </w:t>
      </w:r>
    </w:p>
    <w:p w:rsidR="00525AB9" w:rsidRDefault="00525AB9" w:rsidP="007C5772">
      <w:pPr>
        <w:tabs>
          <w:tab w:val="left" w:pos="1134"/>
          <w:tab w:val="left" w:pos="233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Курс «МиД» обычно предлагается как один из курсов внеурочной деятельности. Именно так он был реализован в моей педагогической работе.</w:t>
      </w:r>
    </w:p>
    <w:p w:rsidR="009C3CBD" w:rsidRPr="00855B27" w:rsidRDefault="009C3CBD" w:rsidP="00C94712">
      <w:pPr>
        <w:tabs>
          <w:tab w:val="left" w:pos="1134"/>
          <w:tab w:val="left" w:pos="2336"/>
        </w:tabs>
        <w:spacing w:after="8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525AB9" w:rsidRPr="00525AB9" w:rsidRDefault="00247287" w:rsidP="00525AB9">
      <w:pPr>
        <w:pStyle w:val="a4"/>
        <w:numPr>
          <w:ilvl w:val="1"/>
          <w:numId w:val="3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5B27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структуры урока технологии деятельностного метода </w:t>
      </w:r>
      <w:r w:rsidR="00C94712" w:rsidRPr="00855B27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855B27">
        <w:rPr>
          <w:rFonts w:ascii="Times New Roman" w:hAnsi="Times New Roman" w:cs="Times New Roman"/>
          <w:b/>
          <w:bCs/>
          <w:sz w:val="28"/>
          <w:szCs w:val="28"/>
        </w:rPr>
        <w:t xml:space="preserve"> классных часах (на примере классного часа </w:t>
      </w:r>
      <w:r w:rsidR="00D76BAA" w:rsidRPr="00855B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«Толерантное отношение к людям с ограниченными возможностями»)</w:t>
      </w:r>
    </w:p>
    <w:p w:rsidR="00525AB9" w:rsidRPr="00525AB9" w:rsidRDefault="00525AB9" w:rsidP="00525AB9">
      <w:pPr>
        <w:pStyle w:val="a4"/>
        <w:spacing w:after="0" w:line="240" w:lineRule="auto"/>
        <w:ind w:left="1571"/>
        <w:rPr>
          <w:rFonts w:ascii="Times New Roman" w:hAnsi="Times New Roman" w:cs="Times New Roman"/>
          <w:b/>
          <w:bCs/>
          <w:sz w:val="28"/>
          <w:szCs w:val="28"/>
        </w:rPr>
      </w:pPr>
    </w:p>
    <w:p w:rsidR="00525AB9" w:rsidRPr="00525AB9" w:rsidRDefault="00525AB9" w:rsidP="00AF7BB2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обучающихся начальной школы, в учебный план которой включен «МиД», а педагог на уроках использует ТДМ, естественным становится организация любой деятельности по получению новых знаний в виде усвоенной структуры урока (этапов занятия), поэтому целесообразно использовать технологию</w:t>
      </w:r>
      <w:r w:rsidR="00AF7BB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разных видах воспитательной работы, например, на классных часах.</w:t>
      </w:r>
    </w:p>
    <w:p w:rsidR="00525AB9" w:rsidRDefault="00525AB9" w:rsidP="00AF7BB2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25AB9">
        <w:rPr>
          <w:rFonts w:ascii="Times New Roman" w:hAnsi="Times New Roman" w:cs="Times New Roman"/>
          <w:bCs/>
          <w:sz w:val="28"/>
          <w:szCs w:val="28"/>
        </w:rPr>
        <w:t>Классный час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AF7BB2">
        <w:rPr>
          <w:rFonts w:ascii="Times New Roman" w:hAnsi="Times New Roman" w:cs="Times New Roman"/>
          <w:bCs/>
          <w:sz w:val="28"/>
          <w:szCs w:val="28"/>
        </w:rPr>
        <w:t xml:space="preserve"> оставаясь в большинстве случаев</w:t>
      </w:r>
      <w:r>
        <w:rPr>
          <w:rFonts w:ascii="Times New Roman" w:hAnsi="Times New Roman" w:cs="Times New Roman"/>
          <w:bCs/>
          <w:sz w:val="28"/>
          <w:szCs w:val="28"/>
        </w:rPr>
        <w:t>, урочной формой деятельности, призван быть механизмом систем</w:t>
      </w:r>
      <w:r w:rsidR="00AF7BB2">
        <w:rPr>
          <w:rFonts w:ascii="Times New Roman" w:hAnsi="Times New Roman" w:cs="Times New Roman"/>
          <w:bCs/>
          <w:sz w:val="28"/>
          <w:szCs w:val="28"/>
        </w:rPr>
        <w:t>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воспитательной работы.</w:t>
      </w:r>
      <w:r w:rsidR="00AF7BB2">
        <w:rPr>
          <w:rFonts w:ascii="Times New Roman" w:hAnsi="Times New Roman" w:cs="Times New Roman"/>
          <w:bCs/>
          <w:sz w:val="28"/>
          <w:szCs w:val="28"/>
        </w:rPr>
        <w:t xml:space="preserve"> Результаты воспитательной работы, еще в большей степени, чем предметные результаты, зависят от личностно-ориентированного подхода. Давно неактуальной стала такая форма классного часа, где педагог «рассказывает, как надо жить», поучает или «читает нотации». «Нравоучения» в их классическом виде не работают. </w:t>
      </w:r>
    </w:p>
    <w:p w:rsidR="00AF7BB2" w:rsidRDefault="00AF7BB2" w:rsidP="00AF7BB2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 актуальнее становится метод усвоения нравственных ориентиров через деятельность. И в воспитательной работе на помощь педагогу придет ТДМ.</w:t>
      </w:r>
    </w:p>
    <w:p w:rsidR="00AF7BB2" w:rsidRDefault="00AF7BB2" w:rsidP="00AF7BB2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Разработанное занятие (Приложение 4)</w:t>
      </w:r>
      <w:r w:rsidR="008517CD">
        <w:rPr>
          <w:rFonts w:ascii="Times New Roman" w:hAnsi="Times New Roman" w:cs="Times New Roman"/>
          <w:bCs/>
          <w:sz w:val="28"/>
          <w:szCs w:val="28"/>
        </w:rPr>
        <w:t xml:space="preserve"> рекомендовано для любого класса начальной школы, было апробировано на 3 и 4 классах в разных вариантах (с учетом включенности знаний по «МиД» и без них: один класс был знаком с курсом, а другой – нет). В Приложении 4 приводится вариант без учета курса «МиД» для наибольшей применимости разработки в опыте разных педагогов, даже тех, которые не планируют использовать ТДМ.</w:t>
      </w:r>
    </w:p>
    <w:p w:rsidR="008517CD" w:rsidRDefault="008517CD" w:rsidP="00AF7BB2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Специфика воспитательной деятельности, несомненно, привносит коррективы в реализацию ТДМ, так как некоторое сопротивление оказывает логическая «костность» структуры</w:t>
      </w:r>
      <w:r w:rsidR="00575582">
        <w:rPr>
          <w:rFonts w:ascii="Times New Roman" w:hAnsi="Times New Roman" w:cs="Times New Roman"/>
          <w:bCs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bCs/>
          <w:sz w:val="28"/>
          <w:szCs w:val="28"/>
        </w:rPr>
        <w:t>. Рациональная обоснованность и логичность последовательности этапов не всегда соответствует эмоциональной заряженности воспитательной деятельности.  И вполне вероятно, что педагог, владеющий ТДМ, откроет новую страницу</w:t>
      </w:r>
      <w:r w:rsidR="00575582">
        <w:rPr>
          <w:rFonts w:ascii="Times New Roman" w:hAnsi="Times New Roman" w:cs="Times New Roman"/>
          <w:bCs/>
          <w:sz w:val="28"/>
          <w:szCs w:val="28"/>
        </w:rPr>
        <w:t xml:space="preserve"> педагогики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использовании метода и его модификации</w:t>
      </w:r>
      <w:r w:rsidR="00575582">
        <w:rPr>
          <w:rFonts w:ascii="Times New Roman" w:hAnsi="Times New Roman" w:cs="Times New Roman"/>
          <w:bCs/>
          <w:sz w:val="28"/>
          <w:szCs w:val="28"/>
        </w:rPr>
        <w:t xml:space="preserve"> в целях воспитательной работы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47287" w:rsidRPr="00855B27" w:rsidRDefault="00525AB9" w:rsidP="0057558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r w:rsidR="00247287" w:rsidRPr="00855B27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247287" w:rsidRPr="00855B27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247287" w:rsidRPr="00855B27">
        <w:rPr>
          <w:rFonts w:ascii="Times New Roman" w:hAnsi="Times New Roman" w:cs="Times New Roman"/>
          <w:b/>
          <w:bCs/>
          <w:sz w:val="28"/>
          <w:szCs w:val="28"/>
        </w:rPr>
        <w:t>. РЕЗУЛЬТАТИВНОСТЬ ТЕХНОЛОГИИ ДЕЯТЕЛЬНОСТНОГО МЕТОДА В ОПЫТЕ РАБОТЫ</w:t>
      </w:r>
    </w:p>
    <w:p w:rsidR="00622562" w:rsidRDefault="00622562" w:rsidP="00003E4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56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оценке результативности использования той или иной технологии необходимо учитывать исходные данные, условия реализации,  критерии оценивания, заданный для выявления результативности период. Данная разработка не может быть </w:t>
      </w:r>
      <w:r w:rsidR="00BA3B50">
        <w:rPr>
          <w:rFonts w:ascii="Times New Roman" w:hAnsi="Times New Roman" w:cs="Times New Roman"/>
          <w:sz w:val="28"/>
          <w:szCs w:val="28"/>
        </w:rPr>
        <w:t xml:space="preserve">полностью </w:t>
      </w:r>
      <w:r>
        <w:rPr>
          <w:rFonts w:ascii="Times New Roman" w:hAnsi="Times New Roman" w:cs="Times New Roman"/>
          <w:sz w:val="28"/>
          <w:szCs w:val="28"/>
        </w:rPr>
        <w:t>репрезентативной в этом смысле, поскольку результат изначально не был запланирован. Однако определенные результаты (особенно такие, как сформированность УУД, успешное прохождение классом испытаний комплексной работы) определен</w:t>
      </w:r>
      <w:r w:rsidR="003733DA">
        <w:rPr>
          <w:rFonts w:ascii="Times New Roman" w:hAnsi="Times New Roman" w:cs="Times New Roman"/>
          <w:sz w:val="28"/>
          <w:szCs w:val="28"/>
        </w:rPr>
        <w:t>но связаны с использованием ТДМ, поскольку других инструментов их формирования не использовалось.</w:t>
      </w:r>
    </w:p>
    <w:p w:rsidR="00A3565C" w:rsidRPr="00A3565C" w:rsidRDefault="00A3565C" w:rsidP="00003E42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65C">
        <w:rPr>
          <w:rFonts w:ascii="Times New Roman" w:hAnsi="Times New Roman" w:cs="Times New Roman"/>
          <w:i/>
          <w:sz w:val="28"/>
          <w:szCs w:val="28"/>
        </w:rPr>
        <w:t>Результативность учебной деятельности класса за период (2011-2015 уч. годы):</w:t>
      </w:r>
    </w:p>
    <w:p w:rsidR="00003E42" w:rsidRDefault="00622562" w:rsidP="00003E4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данные: класс из 10 человек, 2 из которых имели справку об отклонении в развитии 7 и 8 типа (1 выбыл, так как мог обучаться только в спецшколе). На момент поступления в школу читающих детей – 2. Полных семей – 2. Родителей с высшим образованием –</w:t>
      </w:r>
      <w:r w:rsidR="00003E42">
        <w:rPr>
          <w:rFonts w:ascii="Times New Roman" w:hAnsi="Times New Roman" w:cs="Times New Roman"/>
          <w:sz w:val="28"/>
          <w:szCs w:val="28"/>
        </w:rPr>
        <w:t xml:space="preserve"> 2 (1 семья). Дети, семьи которых были поставлены на внутришкольный учет (социально неблагополучные) – 3. Общая оценка класса, исходя из индивидуальных характеристик: слабый. Дети, посещающие внешкольные кружки/секции – 2.</w:t>
      </w:r>
    </w:p>
    <w:p w:rsidR="00003E42" w:rsidRDefault="00003E42" w:rsidP="00003E4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динамики: на момент выпуска из начальной школы в классе 12 человек. Ученик с отклонением в развитии учится на «4» и «5». Дети, посещающие внеурочные занятия в школе – 11. Дети, посещающие секции вне школы – </w:t>
      </w:r>
      <w:r w:rsidR="00EB28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674B">
        <w:rPr>
          <w:rFonts w:ascii="Times New Roman" w:hAnsi="Times New Roman" w:cs="Times New Roman"/>
          <w:sz w:val="28"/>
          <w:szCs w:val="28"/>
        </w:rPr>
        <w:t xml:space="preserve">Семьи, снятые с внутришкольного учета, - 1. </w:t>
      </w:r>
      <w:r>
        <w:rPr>
          <w:rFonts w:ascii="Times New Roman" w:hAnsi="Times New Roman" w:cs="Times New Roman"/>
          <w:sz w:val="28"/>
          <w:szCs w:val="28"/>
        </w:rPr>
        <w:t xml:space="preserve">Отсутствие проблем с «новичками» (3 ученика). </w:t>
      </w:r>
      <w:r w:rsidR="003733DA">
        <w:rPr>
          <w:rFonts w:ascii="Times New Roman" w:hAnsi="Times New Roman" w:cs="Times New Roman"/>
          <w:sz w:val="28"/>
          <w:szCs w:val="28"/>
        </w:rPr>
        <w:t>Дети, окончившие начальную школу на «4» и «5» - 3</w:t>
      </w:r>
      <w:r w:rsidR="0029674B">
        <w:rPr>
          <w:rFonts w:ascii="Times New Roman" w:hAnsi="Times New Roman" w:cs="Times New Roman"/>
          <w:sz w:val="28"/>
          <w:szCs w:val="28"/>
        </w:rPr>
        <w:t xml:space="preserve"> (25%)</w:t>
      </w:r>
      <w:r w:rsidR="003733DA">
        <w:rPr>
          <w:rFonts w:ascii="Times New Roman" w:hAnsi="Times New Roman" w:cs="Times New Roman"/>
          <w:sz w:val="28"/>
          <w:szCs w:val="28"/>
        </w:rPr>
        <w:t>.</w:t>
      </w:r>
    </w:p>
    <w:p w:rsidR="00EB2875" w:rsidRDefault="007D2B24" w:rsidP="00003E4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Отчетный период: </w:t>
      </w:r>
      <w:r w:rsidR="00EB2875">
        <w:rPr>
          <w:rFonts w:ascii="Times New Roman" w:hAnsi="Times New Roman" w:cs="Times New Roman"/>
          <w:sz w:val="28"/>
          <w:szCs w:val="28"/>
        </w:rPr>
        <w:t xml:space="preserve">2011-2015гг. </w:t>
      </w:r>
      <w:r w:rsidR="00003E42">
        <w:rPr>
          <w:rFonts w:ascii="Times New Roman" w:hAnsi="Times New Roman" w:cs="Times New Roman"/>
          <w:sz w:val="28"/>
          <w:szCs w:val="28"/>
        </w:rPr>
        <w:t>Успеваемость</w:t>
      </w:r>
      <w:r w:rsidR="00EB2875">
        <w:rPr>
          <w:rFonts w:ascii="Times New Roman" w:hAnsi="Times New Roman" w:cs="Times New Roman"/>
          <w:sz w:val="28"/>
          <w:szCs w:val="28"/>
        </w:rPr>
        <w:t xml:space="preserve"> </w:t>
      </w:r>
      <w:r w:rsidR="00003E42">
        <w:rPr>
          <w:rFonts w:ascii="Times New Roman" w:hAnsi="Times New Roman" w:cs="Times New Roman"/>
          <w:sz w:val="28"/>
          <w:szCs w:val="28"/>
        </w:rPr>
        <w:t>– 100%. Количественные показатели успеваемости</w:t>
      </w:r>
      <w:r w:rsidR="003733DA">
        <w:rPr>
          <w:rFonts w:ascii="Times New Roman" w:hAnsi="Times New Roman" w:cs="Times New Roman"/>
          <w:sz w:val="28"/>
          <w:szCs w:val="28"/>
        </w:rPr>
        <w:t xml:space="preserve"> </w:t>
      </w:r>
      <w:r w:rsidR="00003E42">
        <w:rPr>
          <w:rFonts w:ascii="Times New Roman" w:hAnsi="Times New Roman" w:cs="Times New Roman"/>
          <w:sz w:val="28"/>
          <w:szCs w:val="28"/>
        </w:rPr>
        <w:t>за 2014-2015уч. год</w:t>
      </w:r>
      <w:r w:rsidR="003733DA">
        <w:rPr>
          <w:rFonts w:ascii="Times New Roman" w:hAnsi="Times New Roman" w:cs="Times New Roman"/>
          <w:sz w:val="28"/>
          <w:szCs w:val="28"/>
        </w:rPr>
        <w:t xml:space="preserve"> (отметки «5» и «4») от количества человек в классе (в %): русский язык – 33,3%, математика – 25%, литературное чтение – 41,6%, окружающий мир – 16%.</w:t>
      </w:r>
      <w:r w:rsidR="00EB2875">
        <w:rPr>
          <w:rFonts w:ascii="Times New Roman" w:hAnsi="Times New Roman" w:cs="Times New Roman"/>
          <w:sz w:val="28"/>
          <w:szCs w:val="28"/>
        </w:rPr>
        <w:t xml:space="preserve"> Количество детей, получивших серебряный значок ГТО за период – 4.  </w:t>
      </w:r>
    </w:p>
    <w:p w:rsidR="00BA3B50" w:rsidRDefault="00EB2875" w:rsidP="00757A7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Коллективные характеристики: «Первенство города по туризму» – 10 место (из 80); спортивные соревнования между школами микрорайона в 2011-2012уч.г. – 1 место, в 2013-2014уч.г. – 1 место, в 2014-2015уч.г. – 2 место. Участие в конкурсах «Муравейник», «Золотое руно», «Кенгуру»</w:t>
      </w:r>
      <w:r w:rsidR="00BA3B50">
        <w:rPr>
          <w:rFonts w:ascii="Times New Roman" w:hAnsi="Times New Roman" w:cs="Times New Roman"/>
          <w:sz w:val="28"/>
          <w:szCs w:val="28"/>
        </w:rPr>
        <w:t xml:space="preserve"> (при 66,3 средних баллах по всем участникам тестирования - 170574 человека в 2015 году - 1 обучающийся класса набрал 76 баллов)</w:t>
      </w:r>
      <w:r>
        <w:rPr>
          <w:rFonts w:ascii="Times New Roman" w:hAnsi="Times New Roman" w:cs="Times New Roman"/>
          <w:sz w:val="28"/>
          <w:szCs w:val="28"/>
        </w:rPr>
        <w:t>, «Русский медвежонок».</w:t>
      </w:r>
    </w:p>
    <w:p w:rsidR="007D2B24" w:rsidRDefault="00EB2875" w:rsidP="00757A7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спортивных мероприятиях: «Первенство города по лыжному туризму», «Первенство станций по туризму и экскурсиям «Абрис» по скалолазанию».</w:t>
      </w:r>
    </w:p>
    <w:p w:rsidR="00757A72" w:rsidRDefault="00EB2875" w:rsidP="00757A7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конкурсах «Новогодние игрушки» - 50% (от класса), «Талисман года» - 50% (занято </w:t>
      </w:r>
      <w:r w:rsidR="00757A72">
        <w:rPr>
          <w:rFonts w:ascii="Times New Roman" w:hAnsi="Times New Roman" w:cs="Times New Roman" w:hint="eastAsia"/>
          <w:sz w:val="28"/>
          <w:szCs w:val="28"/>
        </w:rPr>
        <w:t>III</w:t>
      </w:r>
      <w:r w:rsidR="00757A72" w:rsidRPr="00757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призовое место).</w:t>
      </w:r>
      <w:r w:rsidR="00757A72" w:rsidRPr="00757A72">
        <w:rPr>
          <w:rFonts w:ascii="Times New Roman" w:hAnsi="Times New Roman" w:cs="Times New Roman"/>
          <w:sz w:val="28"/>
          <w:szCs w:val="28"/>
        </w:rPr>
        <w:t xml:space="preserve"> </w:t>
      </w:r>
      <w:r w:rsidR="00757A72">
        <w:rPr>
          <w:rFonts w:ascii="Times New Roman" w:hAnsi="Times New Roman" w:cs="Times New Roman"/>
          <w:sz w:val="28"/>
          <w:szCs w:val="28"/>
        </w:rPr>
        <w:t>Участие в олимпиадах на уровне ОУ – 100%. Участие в олимпиадах муниципального уровня – 16,6%.  Районный конкурс чтецов, посвященный 68-ой годовщине Победы в ВОВ «Мир, в котором я живу» - диплом 2 степени.</w:t>
      </w:r>
      <w:r w:rsidR="008212D1">
        <w:rPr>
          <w:rFonts w:ascii="Times New Roman" w:hAnsi="Times New Roman" w:cs="Times New Roman"/>
          <w:sz w:val="28"/>
          <w:szCs w:val="28"/>
        </w:rPr>
        <w:t xml:space="preserve"> Участие в интерактивной программе «Нам нужна одна Победа»</w:t>
      </w:r>
      <w:r w:rsidR="00BA3B50">
        <w:rPr>
          <w:rFonts w:ascii="Times New Roman" w:hAnsi="Times New Roman" w:cs="Times New Roman"/>
          <w:sz w:val="28"/>
          <w:szCs w:val="28"/>
        </w:rPr>
        <w:t xml:space="preserve"> - участники -12 (100%), победители – 2 (16,6%).</w:t>
      </w:r>
    </w:p>
    <w:p w:rsidR="00003E42" w:rsidRDefault="00757A72" w:rsidP="00757A7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всегда массово принимал участие во всех внутришкольных мероприятиях, готовил постановки для начальной школы: </w:t>
      </w:r>
      <w:r w:rsidR="007D2B24">
        <w:rPr>
          <w:rFonts w:ascii="Times New Roman" w:hAnsi="Times New Roman" w:cs="Times New Roman"/>
          <w:sz w:val="28"/>
          <w:szCs w:val="28"/>
        </w:rPr>
        <w:t>5 постановок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3B50" w:rsidRDefault="00757A72" w:rsidP="00002D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Сформированность УУД по итогам </w:t>
      </w:r>
      <w:r w:rsidR="00BA3B50">
        <w:rPr>
          <w:rFonts w:ascii="Times New Roman" w:hAnsi="Times New Roman" w:cs="Times New Roman"/>
          <w:sz w:val="28"/>
          <w:szCs w:val="28"/>
        </w:rPr>
        <w:t>полиатлон-мониторинга Уфимского центра педагогических измерений</w:t>
      </w:r>
      <w:r w:rsidR="0029674B">
        <w:rPr>
          <w:rFonts w:ascii="Times New Roman" w:hAnsi="Times New Roman" w:cs="Times New Roman"/>
          <w:sz w:val="28"/>
          <w:szCs w:val="28"/>
        </w:rPr>
        <w:t xml:space="preserve"> (в %)</w:t>
      </w:r>
      <w:r w:rsidR="00002D6C">
        <w:rPr>
          <w:rFonts w:ascii="Times New Roman" w:hAnsi="Times New Roman" w:cs="Times New Roman"/>
          <w:sz w:val="28"/>
          <w:szCs w:val="28"/>
        </w:rPr>
        <w:t>:</w:t>
      </w:r>
    </w:p>
    <w:p w:rsidR="007D2B24" w:rsidRDefault="007D2B24" w:rsidP="007D2B2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486400" cy="3200400"/>
            <wp:effectExtent l="19050" t="0" r="19050" b="0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D2B24" w:rsidRDefault="00430F9D" w:rsidP="007D2B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256.7pt;margin-top:1.7pt;width:10.2pt;height:10.2pt;z-index:251660288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16.3pt;margin-top:1.7pt;width:10.8pt;height:10.2pt;z-index:251659264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5.3pt;margin-top:1.7pt;width:10.2pt;height:10.2pt;z-index:251658240" fillcolor="#4f81bd [3204]" strokecolor="#f2f2f2 [3041]" strokeweight="3pt">
            <v:shadow on="t" type="perspective" color="#243f60 [1604]" opacity=".5" offset="1pt" offset2="-1pt"/>
          </v:rect>
        </w:pict>
      </w:r>
      <w:r w:rsidR="007D2B24">
        <w:rPr>
          <w:rFonts w:ascii="Times New Roman" w:hAnsi="Times New Roman" w:cs="Times New Roman"/>
          <w:sz w:val="24"/>
          <w:szCs w:val="24"/>
        </w:rPr>
        <w:t>(      - низкий уровень,       - достаточный уровень,       - высокий уровень).</w:t>
      </w:r>
    </w:p>
    <w:p w:rsidR="0029674B" w:rsidRPr="0029674B" w:rsidRDefault="0029674B" w:rsidP="0029674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74B">
        <w:rPr>
          <w:rFonts w:ascii="Times New Roman" w:hAnsi="Times New Roman" w:cs="Times New Roman"/>
          <w:sz w:val="28"/>
          <w:szCs w:val="28"/>
        </w:rPr>
        <w:t>Результативность комплексной работы – Приложение 5.</w:t>
      </w:r>
    </w:p>
    <w:p w:rsidR="00424872" w:rsidRPr="00424872" w:rsidRDefault="0029674B" w:rsidP="00A3565C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872">
        <w:rPr>
          <w:rFonts w:ascii="Times New Roman" w:hAnsi="Times New Roman" w:cs="Times New Roman"/>
          <w:i/>
          <w:sz w:val="28"/>
          <w:szCs w:val="28"/>
        </w:rPr>
        <w:t>Результативность работы педагога</w:t>
      </w:r>
      <w:r w:rsidR="008B7049" w:rsidRPr="00424872">
        <w:rPr>
          <w:rFonts w:ascii="Times New Roman" w:hAnsi="Times New Roman" w:cs="Times New Roman"/>
          <w:i/>
          <w:sz w:val="28"/>
          <w:szCs w:val="28"/>
        </w:rPr>
        <w:t xml:space="preserve"> за период</w:t>
      </w:r>
      <w:r w:rsidR="00A356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565C" w:rsidRPr="00A3565C">
        <w:rPr>
          <w:rFonts w:ascii="Times New Roman" w:hAnsi="Times New Roman" w:cs="Times New Roman"/>
          <w:i/>
          <w:sz w:val="28"/>
          <w:szCs w:val="28"/>
        </w:rPr>
        <w:t>(2011-2015 уч. годы):</w:t>
      </w:r>
    </w:p>
    <w:p w:rsidR="00424872" w:rsidRPr="00424872" w:rsidRDefault="008B7049" w:rsidP="0042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872">
        <w:rPr>
          <w:rFonts w:ascii="Times New Roman" w:hAnsi="Times New Roman" w:cs="Times New Roman"/>
          <w:sz w:val="28"/>
          <w:szCs w:val="28"/>
        </w:rPr>
        <w:t>КПК - 316 часов</w:t>
      </w:r>
      <w:r w:rsidR="00424872">
        <w:rPr>
          <w:rFonts w:ascii="Times New Roman" w:hAnsi="Times New Roman" w:cs="Times New Roman"/>
          <w:sz w:val="28"/>
          <w:szCs w:val="28"/>
        </w:rPr>
        <w:t>.</w:t>
      </w:r>
    </w:p>
    <w:p w:rsidR="00424872" w:rsidRPr="00424872" w:rsidRDefault="00424872" w:rsidP="0042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B7049" w:rsidRPr="00424872">
        <w:rPr>
          <w:rFonts w:ascii="Times New Roman" w:hAnsi="Times New Roman" w:cs="Times New Roman"/>
          <w:sz w:val="28"/>
          <w:szCs w:val="28"/>
        </w:rPr>
        <w:t>аспространение опыта:</w:t>
      </w:r>
    </w:p>
    <w:p w:rsidR="00424872" w:rsidRPr="00424872" w:rsidRDefault="00424872" w:rsidP="0042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7049" w:rsidRPr="00424872">
        <w:rPr>
          <w:rFonts w:ascii="Times New Roman" w:hAnsi="Times New Roman" w:cs="Times New Roman"/>
          <w:sz w:val="28"/>
          <w:szCs w:val="28"/>
        </w:rPr>
        <w:t>выступления на педагогических советах по методической теме – 4</w:t>
      </w:r>
      <w:r w:rsidRPr="00424872">
        <w:rPr>
          <w:rFonts w:ascii="Times New Roman" w:hAnsi="Times New Roman" w:cs="Times New Roman"/>
          <w:sz w:val="28"/>
          <w:szCs w:val="28"/>
        </w:rPr>
        <w:t>;</w:t>
      </w:r>
    </w:p>
    <w:p w:rsidR="00424872" w:rsidRPr="00424872" w:rsidRDefault="00424872" w:rsidP="0042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7049" w:rsidRPr="00424872">
        <w:rPr>
          <w:rFonts w:ascii="Times New Roman" w:hAnsi="Times New Roman" w:cs="Times New Roman"/>
          <w:sz w:val="28"/>
          <w:szCs w:val="28"/>
        </w:rPr>
        <w:t xml:space="preserve">публикации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24872">
        <w:rPr>
          <w:rFonts w:ascii="Times New Roman" w:hAnsi="Times New Roman" w:cs="Times New Roman"/>
          <w:sz w:val="28"/>
          <w:szCs w:val="28"/>
        </w:rPr>
        <w:t>;</w:t>
      </w:r>
    </w:p>
    <w:p w:rsidR="00424872" w:rsidRPr="00424872" w:rsidRDefault="00424872" w:rsidP="0042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7049" w:rsidRPr="00424872">
        <w:rPr>
          <w:rFonts w:ascii="Times New Roman" w:hAnsi="Times New Roman" w:cs="Times New Roman"/>
          <w:sz w:val="28"/>
          <w:szCs w:val="28"/>
        </w:rPr>
        <w:t xml:space="preserve">участие в конкурсах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4872">
        <w:rPr>
          <w:rFonts w:ascii="Times New Roman" w:hAnsi="Times New Roman" w:cs="Times New Roman"/>
          <w:sz w:val="28"/>
          <w:szCs w:val="28"/>
        </w:rPr>
        <w:t>;</w:t>
      </w:r>
    </w:p>
    <w:p w:rsidR="00424872" w:rsidRPr="00424872" w:rsidRDefault="00424872" w:rsidP="0042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7049" w:rsidRPr="00424872">
        <w:rPr>
          <w:rFonts w:ascii="Times New Roman" w:hAnsi="Times New Roman" w:cs="Times New Roman"/>
          <w:sz w:val="28"/>
          <w:szCs w:val="28"/>
        </w:rPr>
        <w:t>проведение мастер-классов – 6</w:t>
      </w:r>
      <w:r w:rsidRPr="00424872">
        <w:rPr>
          <w:rFonts w:ascii="Times New Roman" w:hAnsi="Times New Roman" w:cs="Times New Roman"/>
          <w:sz w:val="28"/>
          <w:szCs w:val="28"/>
        </w:rPr>
        <w:t>;</w:t>
      </w:r>
    </w:p>
    <w:p w:rsidR="00424872" w:rsidRPr="00424872" w:rsidRDefault="00424872" w:rsidP="0042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7049" w:rsidRPr="00424872">
        <w:rPr>
          <w:rFonts w:ascii="Times New Roman" w:hAnsi="Times New Roman" w:cs="Times New Roman"/>
          <w:sz w:val="28"/>
          <w:szCs w:val="28"/>
        </w:rPr>
        <w:t>доклады – 2</w:t>
      </w:r>
      <w:r w:rsidRPr="00424872">
        <w:rPr>
          <w:rFonts w:ascii="Times New Roman" w:hAnsi="Times New Roman" w:cs="Times New Roman"/>
          <w:sz w:val="28"/>
          <w:szCs w:val="28"/>
        </w:rPr>
        <w:t>;</w:t>
      </w:r>
    </w:p>
    <w:p w:rsidR="00424872" w:rsidRPr="00424872" w:rsidRDefault="00424872" w:rsidP="0042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4872">
        <w:rPr>
          <w:rFonts w:ascii="Times New Roman" w:hAnsi="Times New Roman" w:cs="Times New Roman"/>
          <w:sz w:val="28"/>
          <w:szCs w:val="28"/>
        </w:rPr>
        <w:t>участие в конференциях – 1;</w:t>
      </w:r>
    </w:p>
    <w:p w:rsidR="00424872" w:rsidRPr="00424872" w:rsidRDefault="00424872" w:rsidP="0042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7049" w:rsidRPr="00424872">
        <w:rPr>
          <w:rFonts w:ascii="Times New Roman" w:hAnsi="Times New Roman" w:cs="Times New Roman"/>
          <w:sz w:val="28"/>
          <w:szCs w:val="28"/>
        </w:rPr>
        <w:t>создание персонального учительского сайта</w:t>
      </w:r>
      <w:r w:rsidRPr="00424872">
        <w:rPr>
          <w:rFonts w:ascii="Times New Roman" w:hAnsi="Times New Roman" w:cs="Times New Roman"/>
          <w:sz w:val="28"/>
          <w:szCs w:val="28"/>
        </w:rPr>
        <w:t>;</w:t>
      </w:r>
    </w:p>
    <w:p w:rsidR="007D2B24" w:rsidRPr="00424872" w:rsidRDefault="00424872" w:rsidP="00424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B7049" w:rsidRPr="00424872">
        <w:rPr>
          <w:rFonts w:ascii="Times New Roman" w:hAnsi="Times New Roman" w:cs="Times New Roman"/>
          <w:sz w:val="28"/>
          <w:szCs w:val="28"/>
        </w:rPr>
        <w:t>уководство педагогической практикой студентов Ярославского педагогического колледжа</w:t>
      </w:r>
      <w:r w:rsidRPr="0042487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049" w:rsidRPr="00424872">
        <w:rPr>
          <w:rFonts w:ascii="Times New Roman" w:hAnsi="Times New Roman" w:cs="Times New Roman"/>
          <w:sz w:val="28"/>
          <w:szCs w:val="28"/>
        </w:rPr>
        <w:t xml:space="preserve">успешная защита </w:t>
      </w:r>
      <w:r w:rsidR="008B7049" w:rsidRPr="004248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7049" w:rsidRPr="00424872">
        <w:rPr>
          <w:rFonts w:ascii="Times New Roman" w:hAnsi="Times New Roman" w:cs="Times New Roman"/>
          <w:sz w:val="28"/>
          <w:szCs w:val="28"/>
        </w:rPr>
        <w:t xml:space="preserve"> квалификационной категории.</w:t>
      </w:r>
    </w:p>
    <w:p w:rsidR="00424872" w:rsidRPr="008B7049" w:rsidRDefault="00424872" w:rsidP="00424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2B24" w:rsidRPr="00622562" w:rsidRDefault="007D2B24" w:rsidP="00002D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AB9" w:rsidRDefault="00003E42" w:rsidP="00FA2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247287" w:rsidRPr="00855B2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3565C" w:rsidRDefault="001F538A" w:rsidP="001F538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вышеизложенного можно сделать вывод о том, что ТДМ </w:t>
      </w:r>
      <w:r w:rsidR="00A3565C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позволяет в короткие сроки педагогу без опыта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достичь если не высокого уровня сформированности УУД</w:t>
      </w:r>
      <w:r w:rsidR="002E0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то хотя бы достаточного.</w:t>
      </w:r>
      <w:r w:rsidR="00A356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этой техн</w:t>
      </w:r>
      <w:r w:rsidR="002E01D2"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565C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гарантир</w:t>
      </w:r>
      <w:r w:rsidR="002E01D2">
        <w:rPr>
          <w:rFonts w:ascii="Times New Roman" w:eastAsia="Times New Roman" w:hAnsi="Times New Roman" w:cs="Times New Roman"/>
          <w:color w:val="000000"/>
          <w:sz w:val="28"/>
          <w:szCs w:val="28"/>
        </w:rPr>
        <w:t>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учителю результат, соответствующий требованиям ФГОС. В какой бы сфере педагогической деятельности учитель не столкнулся с проблемой организации урока (занятия), ТДМ приходит ему на помощь.</w:t>
      </w:r>
    </w:p>
    <w:p w:rsidR="001F538A" w:rsidRDefault="00A3565C" w:rsidP="001F538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1F5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технологии, действительно,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огромный потенциал</w:t>
      </w:r>
      <w:r w:rsidR="001F5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потому что она не противоречит другим современным подходам, легко их ассимилирует, позволяет использовать </w:t>
      </w:r>
      <w:r w:rsidR="002E01D2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разнообразные</w:t>
      </w:r>
      <w:r w:rsidR="001F53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методы и формы. Кроме того, при уверенном владении ТДМ, педагог может свободно развиваться в интересном ему направлении. Например, совершенствоваться и выстраивать систему проблемного обучения. Уже зная</w:t>
      </w:r>
      <w:r w:rsidR="002E0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ТДМ</w:t>
      </w:r>
      <w:r w:rsidR="001F538A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тему урока формулируют сами дети, педагог может задуматься над тем, как он поможет им достичь результата: через</w:t>
      </w:r>
      <w:r w:rsidR="001F538A" w:rsidRPr="001F538A">
        <w:rPr>
          <w:sz w:val="28"/>
          <w:szCs w:val="28"/>
        </w:rPr>
        <w:t xml:space="preserve"> </w:t>
      </w:r>
      <w:r w:rsidR="001F538A">
        <w:rPr>
          <w:rFonts w:ascii="Times New Roman" w:hAnsi="Times New Roman" w:cs="Times New Roman"/>
          <w:sz w:val="28"/>
          <w:szCs w:val="28"/>
        </w:rPr>
        <w:t>с</w:t>
      </w:r>
      <w:r w:rsidR="001F538A" w:rsidRPr="001F538A">
        <w:rPr>
          <w:rFonts w:ascii="Times New Roman" w:hAnsi="Times New Roman" w:cs="Times New Roman"/>
          <w:sz w:val="28"/>
          <w:szCs w:val="28"/>
        </w:rPr>
        <w:t>ообщение темы с мотивирующим приёмом</w:t>
      </w:r>
      <w:r w:rsidR="001F538A">
        <w:rPr>
          <w:rFonts w:ascii="Times New Roman" w:hAnsi="Times New Roman" w:cs="Times New Roman"/>
          <w:sz w:val="28"/>
          <w:szCs w:val="28"/>
        </w:rPr>
        <w:t>, п</w:t>
      </w:r>
      <w:r w:rsidR="001F538A" w:rsidRPr="001F538A">
        <w:rPr>
          <w:rFonts w:ascii="Times New Roman" w:hAnsi="Times New Roman" w:cs="Times New Roman"/>
          <w:sz w:val="28"/>
          <w:szCs w:val="28"/>
        </w:rPr>
        <w:t>одводящий к теме диалог</w:t>
      </w:r>
      <w:r w:rsidR="001F538A">
        <w:rPr>
          <w:rFonts w:ascii="Times New Roman" w:hAnsi="Times New Roman" w:cs="Times New Roman"/>
          <w:sz w:val="28"/>
          <w:szCs w:val="28"/>
        </w:rPr>
        <w:t xml:space="preserve"> или п</w:t>
      </w:r>
      <w:r w:rsidR="001F538A" w:rsidRPr="001F538A">
        <w:rPr>
          <w:rFonts w:ascii="Times New Roman" w:hAnsi="Times New Roman" w:cs="Times New Roman"/>
          <w:sz w:val="28"/>
          <w:szCs w:val="28"/>
        </w:rPr>
        <w:t>обуждающий от проблемной ситуации диалог.</w:t>
      </w:r>
      <w:r w:rsidR="001F538A">
        <w:rPr>
          <w:rFonts w:ascii="Times New Roman" w:hAnsi="Times New Roman" w:cs="Times New Roman"/>
          <w:sz w:val="28"/>
          <w:szCs w:val="28"/>
        </w:rPr>
        <w:t xml:space="preserve"> И это </w:t>
      </w:r>
      <w:r w:rsidR="002E01D2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1F538A">
        <w:rPr>
          <w:rFonts w:ascii="Times New Roman" w:hAnsi="Times New Roman" w:cs="Times New Roman"/>
          <w:sz w:val="28"/>
          <w:szCs w:val="28"/>
        </w:rPr>
        <w:t>стат</w:t>
      </w:r>
      <w:r w:rsidR="002E01D2">
        <w:rPr>
          <w:rFonts w:ascii="Times New Roman" w:hAnsi="Times New Roman" w:cs="Times New Roman"/>
          <w:sz w:val="28"/>
          <w:szCs w:val="28"/>
        </w:rPr>
        <w:t>ь</w:t>
      </w:r>
      <w:r w:rsidR="001F538A">
        <w:rPr>
          <w:rFonts w:ascii="Times New Roman" w:hAnsi="Times New Roman" w:cs="Times New Roman"/>
          <w:sz w:val="28"/>
          <w:szCs w:val="28"/>
        </w:rPr>
        <w:t xml:space="preserve"> с</w:t>
      </w:r>
      <w:r w:rsidR="00FA2F2D">
        <w:rPr>
          <w:rFonts w:ascii="Times New Roman" w:hAnsi="Times New Roman" w:cs="Times New Roman"/>
          <w:sz w:val="28"/>
          <w:szCs w:val="28"/>
        </w:rPr>
        <w:t>ледующим этапом</w:t>
      </w:r>
      <w:r w:rsidR="001F538A">
        <w:rPr>
          <w:rFonts w:ascii="Times New Roman" w:hAnsi="Times New Roman" w:cs="Times New Roman"/>
          <w:sz w:val="28"/>
          <w:szCs w:val="28"/>
        </w:rPr>
        <w:t xml:space="preserve"> </w:t>
      </w:r>
      <w:r w:rsidR="00FA2F2D">
        <w:rPr>
          <w:rFonts w:ascii="Times New Roman" w:hAnsi="Times New Roman" w:cs="Times New Roman"/>
          <w:sz w:val="28"/>
          <w:szCs w:val="28"/>
        </w:rPr>
        <w:t>методической работы</w:t>
      </w:r>
      <w:r w:rsidR="001F538A">
        <w:rPr>
          <w:rFonts w:ascii="Times New Roman" w:hAnsi="Times New Roman" w:cs="Times New Roman"/>
          <w:sz w:val="28"/>
          <w:szCs w:val="28"/>
        </w:rPr>
        <w:t>.</w:t>
      </w:r>
      <w:r w:rsidR="00FA2F2D">
        <w:rPr>
          <w:rFonts w:ascii="Times New Roman" w:hAnsi="Times New Roman" w:cs="Times New Roman"/>
          <w:sz w:val="28"/>
          <w:szCs w:val="28"/>
        </w:rPr>
        <w:t xml:space="preserve"> Из показанных уроков видно, как органично ТДМ взаимодействует с применением приемов формирования ИКТ-компетенции.</w:t>
      </w:r>
    </w:p>
    <w:p w:rsidR="00247287" w:rsidRDefault="00FA2F2D" w:rsidP="001F538A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ТДМ стимулирует педагога к тому же, чего он пытается достичь в работе с учениками: искать неизвестное знание, преодолевать затруднения, строить проекты.  </w:t>
      </w:r>
      <w:r w:rsidR="00E96B2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94712" w:rsidRPr="00855B27">
        <w:rPr>
          <w:rFonts w:ascii="Times New Roman" w:hAnsi="Times New Roman" w:cs="Times New Roman"/>
          <w:color w:val="333333"/>
          <w:sz w:val="28"/>
          <w:szCs w:val="28"/>
        </w:rPr>
        <w:t>Осваивая деятельностный метод, педагоги меняются сами, меняется их взгляд на жизнь, их отношение к проблемам на работе, в семье. Они переосмысливают не только свой педагогический, но и свой жизненный опыт, и освоенный деятельностный инструментарий помогает им в работе и жизни</w:t>
      </w:r>
      <w:r w:rsidR="00E96B25"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="00C94712" w:rsidRPr="00855B27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C94712" w:rsidRPr="00855B27">
        <w:rPr>
          <w:rStyle w:val="a7"/>
          <w:rFonts w:ascii="Times New Roman" w:hAnsi="Times New Roman" w:cs="Times New Roman"/>
          <w:color w:val="333333"/>
          <w:sz w:val="28"/>
          <w:szCs w:val="28"/>
        </w:rPr>
        <w:footnoteReference w:id="11"/>
      </w:r>
    </w:p>
    <w:p w:rsidR="00FA2F2D" w:rsidRDefault="00FA2F2D" w:rsidP="001F538A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Использование ТДМ позволяет с уверенностью решать многие задачи: 1) разрабатывать современные уроки </w:t>
      </w:r>
      <w:r w:rsidR="00B7325A">
        <w:rPr>
          <w:rFonts w:ascii="Times New Roman" w:hAnsi="Times New Roman" w:cs="Times New Roman"/>
          <w:color w:val="333333"/>
          <w:sz w:val="28"/>
          <w:szCs w:val="28"/>
        </w:rPr>
        <w:t xml:space="preserve">и занятия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в соответствии со всеми требованиями ФГОС, 2) превращать самые скучные учебные темы в интересные и </w:t>
      </w:r>
      <w:r w:rsidR="00B7325A">
        <w:rPr>
          <w:rFonts w:ascii="Times New Roman" w:hAnsi="Times New Roman" w:cs="Times New Roman"/>
          <w:color w:val="333333"/>
          <w:sz w:val="28"/>
          <w:szCs w:val="28"/>
        </w:rPr>
        <w:t xml:space="preserve">личностно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значимые, 3) </w:t>
      </w:r>
      <w:r w:rsidR="00B7325A">
        <w:rPr>
          <w:rFonts w:ascii="Times New Roman" w:hAnsi="Times New Roman" w:cs="Times New Roman"/>
          <w:color w:val="333333"/>
          <w:sz w:val="28"/>
          <w:szCs w:val="28"/>
        </w:rPr>
        <w:t xml:space="preserve">ставить воспитательные цели на любых уроках и достигать их, 4) формировать метапредметные УУД, 4) уйти от малоэффективной отметочной системы к критериальному оцениванию, </w:t>
      </w:r>
      <w:r w:rsidR="002C0C22">
        <w:rPr>
          <w:rFonts w:ascii="Times New Roman" w:hAnsi="Times New Roman" w:cs="Times New Roman"/>
          <w:color w:val="333333"/>
          <w:sz w:val="28"/>
          <w:szCs w:val="28"/>
        </w:rPr>
        <w:t>5) сохранять здоровье, 6</w:t>
      </w:r>
      <w:r w:rsidR="00B7325A">
        <w:rPr>
          <w:rFonts w:ascii="Times New Roman" w:hAnsi="Times New Roman" w:cs="Times New Roman"/>
          <w:color w:val="333333"/>
          <w:sz w:val="28"/>
          <w:szCs w:val="28"/>
        </w:rPr>
        <w:t xml:space="preserve">) создавать атмосферу психологической комфортности для всех участников учебно-воспитательного процесса, </w:t>
      </w:r>
      <w:r w:rsidR="002C0C22">
        <w:rPr>
          <w:rFonts w:ascii="Times New Roman" w:hAnsi="Times New Roman" w:cs="Times New Roman"/>
          <w:color w:val="333333"/>
          <w:sz w:val="28"/>
          <w:szCs w:val="28"/>
        </w:rPr>
        <w:t xml:space="preserve">7) </w:t>
      </w:r>
      <w:r w:rsidR="00B7325A">
        <w:rPr>
          <w:rFonts w:ascii="Times New Roman" w:hAnsi="Times New Roman" w:cs="Times New Roman"/>
          <w:color w:val="333333"/>
          <w:sz w:val="28"/>
          <w:szCs w:val="28"/>
        </w:rPr>
        <w:t xml:space="preserve">осознавать педагогическую деятельность как социально значимую и полезную, развивающую детей, педагогов и общество в целом. </w:t>
      </w:r>
    </w:p>
    <w:p w:rsidR="002E01D2" w:rsidRPr="00525AB9" w:rsidRDefault="002E01D2" w:rsidP="001F538A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ТДМ – мощный, современный, здоровьесберегающий, творческий инструмент в работе педагога.</w:t>
      </w:r>
    </w:p>
    <w:p w:rsidR="001F538A" w:rsidRDefault="001F538A" w:rsidP="001F538A">
      <w:pPr>
        <w:spacing w:after="12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806B8E" w:rsidRDefault="00EC39DC" w:rsidP="00806B8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55B27">
        <w:rPr>
          <w:rFonts w:ascii="Times New Roman" w:hAnsi="Times New Roman" w:cs="Times New Roman"/>
          <w:b/>
          <w:caps/>
          <w:sz w:val="28"/>
          <w:szCs w:val="28"/>
        </w:rPr>
        <w:t>Список использованной литературы</w:t>
      </w:r>
    </w:p>
    <w:p w:rsidR="00020E23" w:rsidRPr="00806B8E" w:rsidRDefault="00020E23" w:rsidP="00806B8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B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806B8E">
        <w:rPr>
          <w:rFonts w:ascii="Times New Roman" w:hAnsi="Times New Roman" w:cs="Times New Roman"/>
          <w:iCs/>
          <w:sz w:val="28"/>
          <w:szCs w:val="28"/>
        </w:rPr>
        <w:t>айдукова</w:t>
      </w:r>
      <w:r w:rsidRPr="00806B8E">
        <w:rPr>
          <w:rFonts w:ascii="Times New Roman" w:hAnsi="Times New Roman" w:cs="Times New Roman"/>
          <w:sz w:val="28"/>
          <w:szCs w:val="28"/>
        </w:rPr>
        <w:t xml:space="preserve"> </w:t>
      </w:r>
      <w:r w:rsidRPr="00806B8E">
        <w:rPr>
          <w:rFonts w:ascii="Times New Roman" w:hAnsi="Times New Roman" w:cs="Times New Roman"/>
          <w:iCs/>
          <w:sz w:val="28"/>
          <w:szCs w:val="28"/>
        </w:rPr>
        <w:t xml:space="preserve">В. И. </w:t>
      </w:r>
      <w:r w:rsidRPr="00806B8E">
        <w:rPr>
          <w:rFonts w:ascii="Times New Roman" w:hAnsi="Times New Roman" w:cs="Times New Roman"/>
          <w:sz w:val="28"/>
          <w:szCs w:val="28"/>
        </w:rPr>
        <w:t xml:space="preserve">«Новые стандарты и принцип психологической комфортности»/ </w:t>
      </w:r>
      <w:hyperlink r:id="rId9" w:history="1">
        <w:r w:rsidRPr="00806B8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http://www.sch2000.ru/library/detail.php?ID=1956</w:t>
        </w:r>
      </w:hyperlink>
    </w:p>
    <w:p w:rsidR="00020E23" w:rsidRPr="00806B8E" w:rsidRDefault="00020E23" w:rsidP="00806B8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B8E">
        <w:rPr>
          <w:rFonts w:ascii="Times New Roman" w:eastAsia="SimSun" w:hAnsi="Times New Roman" w:cs="Times New Roman"/>
          <w:sz w:val="28"/>
          <w:szCs w:val="28"/>
        </w:rPr>
        <w:t>Кубышева</w:t>
      </w:r>
      <w:r w:rsidRPr="00806B8E">
        <w:rPr>
          <w:rFonts w:ascii="Times New Roman" w:hAnsi="Times New Roman" w:cs="Times New Roman"/>
          <w:sz w:val="28"/>
          <w:szCs w:val="28"/>
        </w:rPr>
        <w:t xml:space="preserve"> </w:t>
      </w:r>
      <w:r w:rsidRPr="00806B8E">
        <w:rPr>
          <w:rFonts w:ascii="Times New Roman" w:eastAsia="SimSun" w:hAnsi="Times New Roman" w:cs="Times New Roman"/>
          <w:sz w:val="28"/>
          <w:szCs w:val="28"/>
        </w:rPr>
        <w:t>М.А.</w:t>
      </w:r>
      <w:r w:rsidRPr="00806B8E">
        <w:rPr>
          <w:rFonts w:ascii="Times New Roman" w:hAnsi="Times New Roman" w:cs="Times New Roman"/>
          <w:sz w:val="28"/>
          <w:szCs w:val="28"/>
        </w:rPr>
        <w:t xml:space="preserve"> Надпредметный курс «Мир деятельности» - ключевое звено при формировании у учащихся универсальных учебных действий./ </w:t>
      </w:r>
      <w:hyperlink r:id="rId10" w:history="1">
        <w:r w:rsidRPr="00806B8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http://www.sch2000.ru/library/detail.php?ID=6495</w:t>
        </w:r>
      </w:hyperlink>
    </w:p>
    <w:p w:rsidR="00020E23" w:rsidRPr="00806B8E" w:rsidRDefault="00020E23" w:rsidP="00806B8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806B8E">
        <w:rPr>
          <w:rFonts w:ascii="Times New Roman" w:hAnsi="Times New Roman" w:cs="Times New Roman"/>
          <w:bCs/>
          <w:sz w:val="28"/>
          <w:szCs w:val="28"/>
        </w:rPr>
        <w:t xml:space="preserve">Кубышева М.А. </w:t>
      </w:r>
      <w:r w:rsidRPr="00806B8E">
        <w:rPr>
          <w:rFonts w:ascii="Times New Roman" w:hAnsi="Times New Roman" w:cs="Times New Roman"/>
          <w:bCs/>
          <w:spacing w:val="-4"/>
          <w:sz w:val="28"/>
          <w:szCs w:val="28"/>
        </w:rPr>
        <w:t>Реализация технологии деятельностного метода обучения на уроках разных типов в образовательном концентре 7−9 классов основной школы (Образовательная система «Школа 2000…») М., 2012, с. 7-8.</w:t>
      </w:r>
    </w:p>
    <w:p w:rsidR="00020E23" w:rsidRPr="00806B8E" w:rsidRDefault="00020E23" w:rsidP="00806B8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6B8E">
        <w:rPr>
          <w:rFonts w:ascii="Times New Roman" w:hAnsi="Times New Roman" w:cs="Times New Roman"/>
          <w:sz w:val="28"/>
          <w:szCs w:val="28"/>
          <w:lang w:eastAsia="ru-RU"/>
        </w:rPr>
        <w:t>Куйбышева М. А. «Технология деятельностного метода в образовательном процессе основной школы». Автореферат диссертации на соискание ученой степени кандидата педагогических наук.  Москва, 2005 с. 10.</w:t>
      </w:r>
    </w:p>
    <w:p w:rsidR="00020E23" w:rsidRPr="00806B8E" w:rsidRDefault="00020E23" w:rsidP="00806B8E">
      <w:pPr>
        <w:pStyle w:val="a4"/>
        <w:numPr>
          <w:ilvl w:val="0"/>
          <w:numId w:val="39"/>
        </w:num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806B8E">
        <w:rPr>
          <w:rFonts w:ascii="Times New Roman" w:eastAsia="SimSun" w:hAnsi="Times New Roman" w:cs="Times New Roman"/>
          <w:iCs/>
          <w:sz w:val="28"/>
          <w:szCs w:val="28"/>
        </w:rPr>
        <w:t>Лазарев В.С.</w:t>
      </w:r>
      <w:r w:rsidRPr="00806B8E">
        <w:rPr>
          <w:rFonts w:ascii="Times New Roman" w:eastAsia="SimSun" w:hAnsi="Times New Roman" w:cs="Times New Roman"/>
          <w:sz w:val="28"/>
          <w:szCs w:val="28"/>
        </w:rPr>
        <w:t xml:space="preserve"> Становление и развитие учебной деятельности в развивающем обучении // В сб.: «Развивающее образование: Нерешенные проблемы развивающего образования». – М. С. 50–51.</w:t>
      </w:r>
    </w:p>
    <w:p w:rsidR="00020E23" w:rsidRPr="00806B8E" w:rsidRDefault="00020E23" w:rsidP="00806B8E">
      <w:pPr>
        <w:pStyle w:val="a4"/>
        <w:numPr>
          <w:ilvl w:val="0"/>
          <w:numId w:val="39"/>
        </w:num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806B8E">
        <w:rPr>
          <w:rStyle w:val="c0"/>
          <w:rFonts w:ascii="Times New Roman" w:hAnsi="Times New Roman" w:cs="Times New Roman"/>
          <w:sz w:val="28"/>
          <w:szCs w:val="28"/>
        </w:rPr>
        <w:t>Методическое пособие «Реализация новых образовательных стандартов в начальной школе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средствами УМК «Перспектива» (</w:t>
      </w:r>
      <w:r w:rsidRPr="00806B8E">
        <w:rPr>
          <w:rStyle w:val="c0"/>
          <w:rFonts w:ascii="Times New Roman" w:hAnsi="Times New Roman" w:cs="Times New Roman"/>
          <w:sz w:val="28"/>
          <w:szCs w:val="28"/>
        </w:rPr>
        <w:t>в помощь учителю). М.; «Просвещение», 2010</w:t>
      </w:r>
    </w:p>
    <w:p w:rsidR="00020E23" w:rsidRPr="007C5772" w:rsidRDefault="00020E23" w:rsidP="00806B8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772">
        <w:rPr>
          <w:rFonts w:ascii="Times New Roman" w:hAnsi="Times New Roman" w:cs="Times New Roman"/>
          <w:sz w:val="28"/>
          <w:szCs w:val="28"/>
        </w:rPr>
        <w:t>Мир деятельности. 2 класс. Методические рекомендации к надпредметному курсу. / Под ред. Л.Г.Петерсон., М., 2012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57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020E23" w:rsidRPr="00806B8E" w:rsidRDefault="00020E23" w:rsidP="00806B8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B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Петерсон Л.Г. Механизмы формирования универсальных учебных действий на основе дидактической системы деятельностного метода обучения «ШКОЛА 2000...»/ </w:t>
      </w:r>
      <w:hyperlink r:id="rId11" w:history="1">
        <w:r w:rsidRPr="00806B8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http://ito.edu.ru/sp/SP/SP-0-2011_05_10.html</w:t>
        </w:r>
      </w:hyperlink>
    </w:p>
    <w:p w:rsidR="00020E23" w:rsidRPr="00806B8E" w:rsidRDefault="00020E23" w:rsidP="00806B8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B8E">
        <w:rPr>
          <w:rFonts w:ascii="Times New Roman" w:hAnsi="Times New Roman" w:cs="Times New Roman"/>
          <w:sz w:val="28"/>
          <w:szCs w:val="28"/>
        </w:rPr>
        <w:t>Петерсон Л.Г.«Механизмы реализации новых государственных образовательных стандартов на основе дидактической системы деятельностного метода «Школа 2000…»/ Журнал «Начальная школа», № 11, 2008.</w:t>
      </w:r>
    </w:p>
    <w:p w:rsidR="00020E23" w:rsidRPr="00806B8E" w:rsidRDefault="00020E23" w:rsidP="00806B8E">
      <w:pPr>
        <w:pStyle w:val="a4"/>
        <w:numPr>
          <w:ilvl w:val="0"/>
          <w:numId w:val="39"/>
        </w:num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806B8E">
        <w:rPr>
          <w:rStyle w:val="c0"/>
          <w:rFonts w:ascii="Times New Roman" w:hAnsi="Times New Roman" w:cs="Times New Roman"/>
          <w:sz w:val="28"/>
          <w:szCs w:val="28"/>
        </w:rPr>
        <w:t>Петерсон: «Интегративная технология развивающего обучения», Москва: НИИ школьных технологий, 2006.</w:t>
      </w:r>
    </w:p>
    <w:p w:rsidR="00020E23" w:rsidRPr="00806B8E" w:rsidRDefault="00020E23" w:rsidP="00806B8E">
      <w:pPr>
        <w:pStyle w:val="a4"/>
        <w:numPr>
          <w:ilvl w:val="0"/>
          <w:numId w:val="39"/>
        </w:num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806B8E">
        <w:rPr>
          <w:rStyle w:val="c0"/>
          <w:rFonts w:ascii="Times New Roman" w:hAnsi="Times New Roman" w:cs="Times New Roman"/>
          <w:sz w:val="28"/>
          <w:szCs w:val="28"/>
        </w:rPr>
        <w:t>Петерсон: Программа для апробации надпредметного курса «Мир деятельности», М.; «Просвещение», 2010.</w:t>
      </w:r>
    </w:p>
    <w:p w:rsidR="00020E23" w:rsidRPr="00806B8E" w:rsidRDefault="00020E23" w:rsidP="00806B8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B8E">
        <w:rPr>
          <w:rFonts w:ascii="Times New Roman" w:hAnsi="Times New Roman" w:cs="Times New Roman"/>
          <w:sz w:val="28"/>
          <w:szCs w:val="28"/>
        </w:rPr>
        <w:t>Стандарт общего образования: требования к результатам освоения основных общеобразовательных программ. − М.: Просвещение, 2006, с. 11−15.</w:t>
      </w:r>
    </w:p>
    <w:p w:rsidR="00020E23" w:rsidRPr="00806B8E" w:rsidRDefault="00020E23" w:rsidP="00806B8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B8E">
        <w:rPr>
          <w:rFonts w:ascii="Times New Roman" w:hAnsi="Times New Roman" w:cs="Times New Roman"/>
          <w:sz w:val="28"/>
          <w:szCs w:val="28"/>
        </w:rPr>
        <w:t xml:space="preserve">Сценарии уроков к учебнику «Математика»: </w:t>
      </w:r>
      <w:hyperlink r:id="rId12" w:history="1">
        <w:r w:rsidRPr="00806B8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http://www.sch2000.ru/catalog/detail.php?ELEMENT_ID=595</w:t>
        </w:r>
      </w:hyperlink>
      <w:r w:rsidRPr="00806B8E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806B8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http://www.sch2000.ru/catalog/detail.php?ELEMENT_ID=596</w:t>
        </w:r>
      </w:hyperlink>
      <w:r w:rsidRPr="00806B8E">
        <w:rPr>
          <w:rFonts w:ascii="Times New Roman" w:hAnsi="Times New Roman" w:cs="Times New Roman"/>
          <w:sz w:val="28"/>
          <w:szCs w:val="28"/>
        </w:rPr>
        <w:t>, и т.п.</w:t>
      </w:r>
    </w:p>
    <w:p w:rsidR="00020E23" w:rsidRPr="00806B8E" w:rsidRDefault="00020E23" w:rsidP="00806B8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B8E">
        <w:rPr>
          <w:rFonts w:ascii="Times New Roman" w:hAnsi="Times New Roman" w:cs="Times New Roman"/>
          <w:sz w:val="28"/>
          <w:szCs w:val="28"/>
        </w:rPr>
        <w:t>Федеральный компонент государственного стандарта общего образования. Часть I. Начальное общее образование. Основное общее образование. / Министерство образования Российской Федерации. - М.: 2004, с. 16.</w:t>
      </w:r>
    </w:p>
    <w:p w:rsidR="00020E23" w:rsidRPr="00020E23" w:rsidRDefault="00020E23" w:rsidP="00806B8E">
      <w:pPr>
        <w:pStyle w:val="a4"/>
        <w:numPr>
          <w:ilvl w:val="0"/>
          <w:numId w:val="39"/>
        </w:num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20E23">
        <w:rPr>
          <w:rFonts w:ascii="Times New Roman" w:hAnsi="Times New Roman" w:cs="Times New Roman"/>
          <w:sz w:val="28"/>
          <w:szCs w:val="28"/>
        </w:rPr>
        <w:t xml:space="preserve">Чернявская А.П., Байборовода Л.В., Харисова И.Г. Технологии педагогической деятельности. Часть </w:t>
      </w:r>
      <w:r w:rsidRPr="00020E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0E23">
        <w:rPr>
          <w:rFonts w:ascii="Times New Roman" w:hAnsi="Times New Roman" w:cs="Times New Roman"/>
          <w:sz w:val="28"/>
          <w:szCs w:val="28"/>
        </w:rPr>
        <w:t>. Образовательные технологии. Ярославль, 2012.</w:t>
      </w:r>
    </w:p>
    <w:p w:rsidR="00020E23" w:rsidRPr="00020E23" w:rsidRDefault="00430F9D" w:rsidP="00806B8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20E23" w:rsidRPr="00806B8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Шубина Т. И.</w:t>
        </w:r>
      </w:hyperlink>
      <w:r w:rsidR="00020E23" w:rsidRPr="00806B8E">
        <w:rPr>
          <w:rFonts w:ascii="Times New Roman" w:hAnsi="Times New Roman" w:cs="Times New Roman"/>
          <w:sz w:val="28"/>
          <w:szCs w:val="28"/>
        </w:rPr>
        <w:t xml:space="preserve"> Деятельностный метод в школе/ Фестиваль педагогических идей «Открытый урок»/ </w:t>
      </w:r>
      <w:hyperlink r:id="rId15" w:history="1">
        <w:r w:rsidR="00020E23" w:rsidRPr="00806B8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http://festival.1september.ru/articles/527236/</w:t>
        </w:r>
      </w:hyperlink>
    </w:p>
    <w:sectPr w:rsidR="00020E23" w:rsidRPr="00020E23" w:rsidSect="00BE6383">
      <w:footerReference w:type="default" r:id="rId16"/>
      <w:type w:val="continuous"/>
      <w:pgSz w:w="11907" w:h="16840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AC5" w:rsidRDefault="00FA2AC5" w:rsidP="00CC75FA">
      <w:pPr>
        <w:spacing w:after="0" w:line="240" w:lineRule="auto"/>
      </w:pPr>
      <w:r>
        <w:separator/>
      </w:r>
    </w:p>
  </w:endnote>
  <w:endnote w:type="continuationSeparator" w:id="0">
    <w:p w:rsidR="00FA2AC5" w:rsidRDefault="00FA2AC5" w:rsidP="00CC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399"/>
      <w:docPartObj>
        <w:docPartGallery w:val="Page Numbers (Bottom of Page)"/>
        <w:docPartUnique/>
      </w:docPartObj>
    </w:sdtPr>
    <w:sdtContent>
      <w:p w:rsidR="001F538A" w:rsidRDefault="00430F9D" w:rsidP="00A4777A">
        <w:pPr>
          <w:pStyle w:val="af4"/>
          <w:ind w:left="5235" w:firstLine="3969"/>
        </w:pPr>
        <w:fldSimple w:instr=" PAGE   \* MERGEFORMAT ">
          <w:r w:rsidR="005A0CF4">
            <w:rPr>
              <w:noProof/>
            </w:rPr>
            <w:t>2</w:t>
          </w:r>
        </w:fldSimple>
      </w:p>
    </w:sdtContent>
  </w:sdt>
  <w:p w:rsidR="001F538A" w:rsidRDefault="001F538A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AC5" w:rsidRDefault="00FA2AC5" w:rsidP="00CC75FA">
      <w:pPr>
        <w:spacing w:after="0" w:line="240" w:lineRule="auto"/>
      </w:pPr>
      <w:r>
        <w:separator/>
      </w:r>
    </w:p>
  </w:footnote>
  <w:footnote w:type="continuationSeparator" w:id="0">
    <w:p w:rsidR="00FA2AC5" w:rsidRDefault="00FA2AC5" w:rsidP="00CC75FA">
      <w:pPr>
        <w:spacing w:after="0" w:line="240" w:lineRule="auto"/>
      </w:pPr>
      <w:r>
        <w:continuationSeparator/>
      </w:r>
    </w:p>
  </w:footnote>
  <w:footnote w:id="1">
    <w:p w:rsidR="001F538A" w:rsidRPr="00C94712" w:rsidRDefault="001F538A" w:rsidP="00153A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4712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C94712">
        <w:rPr>
          <w:rFonts w:ascii="Times New Roman" w:hAnsi="Times New Roman" w:cs="Times New Roman"/>
          <w:sz w:val="20"/>
          <w:szCs w:val="20"/>
        </w:rPr>
        <w:t xml:space="preserve"> Л.Г. Петерсон Механизмы реализации новых государственных образовательных стандартов на основе дидактической системы деятельностного метода «Школа 2000…»/ Журнал «Начальная школа», № 11, 2008.</w:t>
      </w:r>
    </w:p>
  </w:footnote>
  <w:footnote w:id="2">
    <w:p w:rsidR="001F538A" w:rsidRPr="00C94712" w:rsidRDefault="001F538A" w:rsidP="006E1630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sz w:val="20"/>
          <w:szCs w:val="20"/>
        </w:rPr>
      </w:pPr>
      <w:r w:rsidRPr="00C94712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C94712">
        <w:rPr>
          <w:rFonts w:ascii="Times New Roman" w:hAnsi="Times New Roman" w:cs="Times New Roman"/>
          <w:sz w:val="20"/>
          <w:szCs w:val="20"/>
        </w:rPr>
        <w:t xml:space="preserve"> </w:t>
      </w:r>
      <w:r w:rsidRPr="00C94712">
        <w:rPr>
          <w:rFonts w:ascii="Times New Roman" w:hAnsi="Times New Roman" w:cs="Times New Roman"/>
          <w:bCs/>
          <w:sz w:val="20"/>
          <w:szCs w:val="20"/>
        </w:rPr>
        <w:t xml:space="preserve">М.А. Кубышева </w:t>
      </w:r>
      <w:r w:rsidRPr="00C94712">
        <w:rPr>
          <w:rFonts w:ascii="Times New Roman" w:hAnsi="Times New Roman" w:cs="Times New Roman"/>
          <w:bCs/>
          <w:spacing w:val="-4"/>
          <w:sz w:val="20"/>
          <w:szCs w:val="20"/>
        </w:rPr>
        <w:t>Реализация технологии деятельностного метода обучения на уроках разных типов в образовательном концентре 7−9 классов основной школы (Образовательная система «Школа 2000…») М., 2012, с. 7-8.</w:t>
      </w:r>
    </w:p>
  </w:footnote>
  <w:footnote w:id="3">
    <w:p w:rsidR="001F538A" w:rsidRPr="00BE6383" w:rsidRDefault="001F538A" w:rsidP="00BE6383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BE6383">
        <w:rPr>
          <w:rFonts w:ascii="Times New Roman" w:hAnsi="Times New Roman" w:cs="Times New Roman"/>
          <w:lang w:eastAsia="ru-RU"/>
        </w:rPr>
        <w:t>«…под</w:t>
      </w:r>
      <w:r w:rsidRPr="00BE6383">
        <w:rPr>
          <w:rStyle w:val="9"/>
          <w:sz w:val="20"/>
          <w:szCs w:val="20"/>
          <w:lang w:eastAsia="ru-RU"/>
        </w:rPr>
        <w:t xml:space="preserve"> технологией</w:t>
      </w:r>
      <w:r w:rsidRPr="00BE6383">
        <w:rPr>
          <w:rFonts w:ascii="Times New Roman" w:hAnsi="Times New Roman" w:cs="Times New Roman"/>
          <w:lang w:eastAsia="ru-RU"/>
        </w:rPr>
        <w:t xml:space="preserve"> понимается нормативное выражение последова</w:t>
      </w:r>
      <w:r w:rsidRPr="00BE6383">
        <w:rPr>
          <w:rFonts w:ascii="Times New Roman" w:hAnsi="Times New Roman" w:cs="Times New Roman"/>
          <w:lang w:eastAsia="ru-RU"/>
        </w:rPr>
        <w:softHyphen/>
        <w:t>тельности деятельностных шагов, выполнение которых обеспечивает достиже</w:t>
      </w:r>
      <w:r w:rsidRPr="00BE6383">
        <w:rPr>
          <w:rFonts w:ascii="Times New Roman" w:hAnsi="Times New Roman" w:cs="Times New Roman"/>
          <w:lang w:eastAsia="ru-RU"/>
        </w:rPr>
        <w:softHyphen/>
        <w:t>ние поставленной цели. Таким образом, под педагогической технологией мы понимаем нормативное выражение последовательности деятельностных ша</w:t>
      </w:r>
      <w:r w:rsidRPr="00BE6383">
        <w:rPr>
          <w:rFonts w:ascii="Times New Roman" w:hAnsi="Times New Roman" w:cs="Times New Roman"/>
          <w:lang w:eastAsia="ru-RU"/>
        </w:rPr>
        <w:softHyphen/>
        <w:t>гов, связанных с организацией учебного процесса, выполнение которых обес</w:t>
      </w:r>
      <w:r w:rsidRPr="00BE6383">
        <w:rPr>
          <w:rFonts w:ascii="Times New Roman" w:hAnsi="Times New Roman" w:cs="Times New Roman"/>
          <w:lang w:eastAsia="ru-RU"/>
        </w:rPr>
        <w:softHyphen/>
        <w:t>печивает достижение образовательных целей»</w:t>
      </w:r>
      <w:r>
        <w:rPr>
          <w:rFonts w:ascii="Times New Roman" w:hAnsi="Times New Roman" w:cs="Times New Roman"/>
          <w:lang w:eastAsia="ru-RU"/>
        </w:rPr>
        <w:t xml:space="preserve"> (</w:t>
      </w:r>
      <w:r w:rsidRPr="00BE6383">
        <w:rPr>
          <w:rFonts w:ascii="Times New Roman" w:hAnsi="Times New Roman" w:cs="Times New Roman"/>
          <w:lang w:eastAsia="ru-RU"/>
        </w:rPr>
        <w:t xml:space="preserve">Куйбышева М. А. </w:t>
      </w:r>
      <w:bookmarkStart w:id="0" w:name="bookmark1"/>
      <w:r w:rsidRPr="00BE6383">
        <w:rPr>
          <w:rFonts w:ascii="Times New Roman" w:hAnsi="Times New Roman" w:cs="Times New Roman"/>
          <w:lang w:eastAsia="ru-RU"/>
        </w:rPr>
        <w:t>«Технология деятельностного метода в образовательном процессе основной школы</w:t>
      </w:r>
      <w:bookmarkEnd w:id="0"/>
      <w:r w:rsidRPr="00BE6383">
        <w:rPr>
          <w:rFonts w:ascii="Times New Roman" w:hAnsi="Times New Roman" w:cs="Times New Roman"/>
          <w:lang w:eastAsia="ru-RU"/>
        </w:rPr>
        <w:t>». Автореферат диссертации на соискание ученой степени кандидата педагогических наук.  Москва, 2005 с. 10</w:t>
      </w:r>
      <w:r>
        <w:rPr>
          <w:rFonts w:ascii="Times New Roman" w:hAnsi="Times New Roman" w:cs="Times New Roman"/>
          <w:lang w:eastAsia="ru-RU"/>
        </w:rPr>
        <w:t>)</w:t>
      </w:r>
      <w:r w:rsidRPr="00BE6383">
        <w:rPr>
          <w:rFonts w:ascii="Times New Roman" w:hAnsi="Times New Roman" w:cs="Times New Roman"/>
          <w:lang w:eastAsia="ru-RU"/>
        </w:rPr>
        <w:t>.</w:t>
      </w:r>
    </w:p>
  </w:footnote>
  <w:footnote w:id="4">
    <w:p w:rsidR="001F538A" w:rsidRPr="00C94712" w:rsidRDefault="001F538A" w:rsidP="00EC39DC">
      <w:pPr>
        <w:pStyle w:val="1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C94712">
        <w:rPr>
          <w:rStyle w:val="a7"/>
          <w:b w:val="0"/>
          <w:sz w:val="20"/>
          <w:szCs w:val="20"/>
        </w:rPr>
        <w:footnoteRef/>
      </w:r>
      <w:hyperlink r:id="rId1" w:history="1">
        <w:r w:rsidRPr="00C94712">
          <w:rPr>
            <w:rStyle w:val="a8"/>
            <w:b w:val="0"/>
            <w:color w:val="auto"/>
            <w:sz w:val="20"/>
            <w:szCs w:val="20"/>
            <w:u w:val="none"/>
            <w:shd w:val="clear" w:color="auto" w:fill="FFFFFF"/>
          </w:rPr>
          <w:t>Шубина Т. И.</w:t>
        </w:r>
      </w:hyperlink>
      <w:r w:rsidRPr="00C94712">
        <w:rPr>
          <w:b w:val="0"/>
          <w:sz w:val="20"/>
          <w:szCs w:val="20"/>
        </w:rPr>
        <w:t xml:space="preserve"> Деятельностный метод в школе/ Фестиваль педагогических идей «Открытый урок»/ </w:t>
      </w:r>
      <w:hyperlink r:id="rId2" w:history="1">
        <w:r w:rsidRPr="00C94712">
          <w:rPr>
            <w:rStyle w:val="a8"/>
            <w:b w:val="0"/>
            <w:color w:val="auto"/>
            <w:sz w:val="20"/>
            <w:szCs w:val="20"/>
            <w:u w:val="none"/>
          </w:rPr>
          <w:t>http://festival.1september.ru/articles/527236/</w:t>
        </w:r>
      </w:hyperlink>
    </w:p>
  </w:footnote>
  <w:footnote w:id="5">
    <w:p w:rsidR="001F538A" w:rsidRPr="00D90293" w:rsidRDefault="001F538A" w:rsidP="00D90293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D90293">
        <w:rPr>
          <w:rFonts w:ascii="Times New Roman" w:hAnsi="Times New Roman" w:cs="Times New Roman"/>
        </w:rPr>
        <w:t>Яценко И.Ф. Поурочные разработки по курсу «Окружающий мир». 4 класс. М., 2014г. (См. с.350-357)  и Ситникова Т.Н., Яценко И.Ф. Поурочные разработки по русскому языку. 4 класс. М.,</w:t>
      </w:r>
      <w:r>
        <w:rPr>
          <w:rFonts w:ascii="Times New Roman" w:hAnsi="Times New Roman" w:cs="Times New Roman"/>
        </w:rPr>
        <w:t xml:space="preserve"> </w:t>
      </w:r>
      <w:r w:rsidRPr="00D90293">
        <w:rPr>
          <w:rFonts w:ascii="Times New Roman" w:hAnsi="Times New Roman" w:cs="Times New Roman"/>
        </w:rPr>
        <w:t>2014г. (См. с. 409-412).</w:t>
      </w:r>
    </w:p>
  </w:footnote>
  <w:footnote w:id="6">
    <w:p w:rsidR="001F538A" w:rsidRDefault="001F538A">
      <w:pPr>
        <w:pStyle w:val="a5"/>
      </w:pPr>
      <w:r>
        <w:rPr>
          <w:rStyle w:val="a7"/>
        </w:rPr>
        <w:footnoteRef/>
      </w:r>
      <w:r>
        <w:t xml:space="preserve"> </w:t>
      </w:r>
      <w:r w:rsidRPr="00D90293">
        <w:rPr>
          <w:rFonts w:ascii="Times New Roman" w:hAnsi="Times New Roman" w:cs="Times New Roman"/>
        </w:rPr>
        <w:t>Яценко И.Ф. Поурочные разработки по курсу «Окружающи</w:t>
      </w:r>
      <w:r>
        <w:rPr>
          <w:rFonts w:ascii="Times New Roman" w:hAnsi="Times New Roman" w:cs="Times New Roman"/>
        </w:rPr>
        <w:t xml:space="preserve">й мир». 4 класс. М., 2014г. </w:t>
      </w:r>
      <w:r w:rsidRPr="00D90293">
        <w:rPr>
          <w:rFonts w:ascii="Times New Roman" w:hAnsi="Times New Roman" w:cs="Times New Roman"/>
        </w:rPr>
        <w:t xml:space="preserve"> с.350-357</w:t>
      </w:r>
      <w:r>
        <w:rPr>
          <w:rFonts w:ascii="Times New Roman" w:hAnsi="Times New Roman" w:cs="Times New Roman"/>
        </w:rPr>
        <w:t>.</w:t>
      </w:r>
      <w:r w:rsidRPr="00D90293">
        <w:rPr>
          <w:rFonts w:ascii="Times New Roman" w:hAnsi="Times New Roman" w:cs="Times New Roman"/>
        </w:rPr>
        <w:t xml:space="preserve">  </w:t>
      </w:r>
    </w:p>
  </w:footnote>
  <w:footnote w:id="7">
    <w:p w:rsidR="001F538A" w:rsidRPr="00A347FA" w:rsidRDefault="001F538A" w:rsidP="00A347FA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D90293">
        <w:rPr>
          <w:rFonts w:ascii="Times New Roman" w:hAnsi="Times New Roman" w:cs="Times New Roman"/>
        </w:rPr>
        <w:t>Ситникова Т.Н., Яценко И.Ф. Поурочные разработки по русскому языку. 4 класс. М.,</w:t>
      </w:r>
      <w:r>
        <w:rPr>
          <w:rFonts w:ascii="Times New Roman" w:hAnsi="Times New Roman" w:cs="Times New Roman"/>
        </w:rPr>
        <w:t xml:space="preserve"> 2014г., с. 409-412.</w:t>
      </w:r>
    </w:p>
  </w:footnote>
  <w:footnote w:id="8">
    <w:p w:rsidR="001F538A" w:rsidRDefault="001F538A" w:rsidP="00C94712">
      <w:pPr>
        <w:pStyle w:val="a5"/>
        <w:tabs>
          <w:tab w:val="left" w:pos="1026"/>
        </w:tabs>
        <w:ind w:right="51"/>
        <w:jc w:val="both"/>
      </w:pPr>
      <w:r w:rsidRPr="00C94712">
        <w:rPr>
          <w:rStyle w:val="a7"/>
          <w:rFonts w:ascii="Times New Roman" w:hAnsi="Times New Roman" w:cs="Times New Roman"/>
        </w:rPr>
        <w:footnoteRef/>
      </w:r>
      <w:r w:rsidRPr="00C94712">
        <w:rPr>
          <w:rFonts w:ascii="Times New Roman" w:hAnsi="Times New Roman" w:cs="Times New Roman"/>
        </w:rPr>
        <w:t xml:space="preserve"> </w:t>
      </w:r>
      <w:r w:rsidRPr="00C94712">
        <w:rPr>
          <w:rFonts w:ascii="Times New Roman" w:eastAsia="SimSun" w:hAnsi="Times New Roman" w:cs="Times New Roman"/>
          <w:iCs/>
        </w:rPr>
        <w:t>Лазарев В.С.</w:t>
      </w:r>
      <w:r w:rsidRPr="00C94712">
        <w:rPr>
          <w:rFonts w:ascii="Times New Roman" w:eastAsia="SimSun" w:hAnsi="Times New Roman" w:cs="Times New Roman"/>
        </w:rPr>
        <w:t xml:space="preserve"> Становление и развитие учебной деятельности в развивающем обучении // В сб.: «Развивающее образование: Нерешенные проблемы развивающего образования». – М. С. 50–51.</w:t>
      </w:r>
    </w:p>
  </w:footnote>
  <w:footnote w:id="9">
    <w:p w:rsidR="001F538A" w:rsidRPr="00C94712" w:rsidRDefault="001F538A" w:rsidP="000865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4712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C94712">
        <w:rPr>
          <w:rFonts w:ascii="Times New Roman" w:hAnsi="Times New Roman" w:cs="Times New Roman"/>
          <w:sz w:val="20"/>
          <w:szCs w:val="20"/>
        </w:rPr>
        <w:t xml:space="preserve"> </w:t>
      </w:r>
      <w:r w:rsidRPr="00C94712">
        <w:rPr>
          <w:rFonts w:ascii="Times New Roman" w:eastAsia="SimSun" w:hAnsi="Times New Roman" w:cs="Times New Roman"/>
          <w:sz w:val="20"/>
          <w:szCs w:val="20"/>
        </w:rPr>
        <w:t>Кубышева</w:t>
      </w:r>
      <w:r w:rsidRPr="00C94712">
        <w:rPr>
          <w:rFonts w:ascii="Times New Roman" w:hAnsi="Times New Roman" w:cs="Times New Roman"/>
          <w:sz w:val="20"/>
          <w:szCs w:val="20"/>
        </w:rPr>
        <w:t xml:space="preserve"> </w:t>
      </w:r>
      <w:r w:rsidRPr="00C94712">
        <w:rPr>
          <w:rFonts w:ascii="Times New Roman" w:eastAsia="SimSun" w:hAnsi="Times New Roman" w:cs="Times New Roman"/>
          <w:sz w:val="20"/>
          <w:szCs w:val="20"/>
        </w:rPr>
        <w:t>М.А.</w:t>
      </w:r>
      <w:r w:rsidRPr="00C94712">
        <w:rPr>
          <w:rFonts w:ascii="Times New Roman" w:hAnsi="Times New Roman" w:cs="Times New Roman"/>
          <w:sz w:val="20"/>
          <w:szCs w:val="20"/>
        </w:rPr>
        <w:t xml:space="preserve"> Надпредметный курс «Мир деятельности» - ключевое звено при формировании у учащихся универсальных учебных действий.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C94712">
        <w:t xml:space="preserve"> </w:t>
      </w:r>
      <w:r w:rsidRPr="00C94712">
        <w:rPr>
          <w:rFonts w:ascii="Times New Roman" w:hAnsi="Times New Roman" w:cs="Times New Roman"/>
          <w:sz w:val="20"/>
          <w:szCs w:val="20"/>
        </w:rPr>
        <w:t>http://www.sch2000.ru/library/detail.php?ID=6495</w:t>
      </w:r>
    </w:p>
  </w:footnote>
  <w:footnote w:id="10">
    <w:p w:rsidR="001F538A" w:rsidRPr="007C5772" w:rsidRDefault="001F538A">
      <w:pPr>
        <w:pStyle w:val="a5"/>
        <w:rPr>
          <w:rFonts w:ascii="Times New Roman" w:hAnsi="Times New Roman" w:cs="Times New Roman"/>
        </w:rPr>
      </w:pPr>
      <w:r w:rsidRPr="007C5772">
        <w:rPr>
          <w:rStyle w:val="a7"/>
          <w:rFonts w:ascii="Times New Roman" w:hAnsi="Times New Roman" w:cs="Times New Roman"/>
        </w:rPr>
        <w:footnoteRef/>
      </w:r>
      <w:r w:rsidRPr="007C5772">
        <w:rPr>
          <w:rFonts w:ascii="Times New Roman" w:hAnsi="Times New Roman" w:cs="Times New Roman"/>
        </w:rPr>
        <w:t xml:space="preserve"> Мир деятельности. 2 класс.</w:t>
      </w:r>
      <w:r>
        <w:rPr>
          <w:rFonts w:ascii="Times New Roman" w:hAnsi="Times New Roman" w:cs="Times New Roman"/>
        </w:rPr>
        <w:t xml:space="preserve"> Методические рекомендации к надпредметному курсу. / Под ред. Л.Г.Петерсон., М., 2012г. с. 6.</w:t>
      </w:r>
    </w:p>
  </w:footnote>
  <w:footnote w:id="11">
    <w:p w:rsidR="001F538A" w:rsidRPr="00EC39DC" w:rsidRDefault="001F538A" w:rsidP="000865CD">
      <w:pPr>
        <w:pStyle w:val="a5"/>
        <w:rPr>
          <w:rFonts w:ascii="Times New Roman" w:hAnsi="Times New Roman" w:cs="Times New Roman"/>
          <w:sz w:val="24"/>
          <w:szCs w:val="24"/>
        </w:rPr>
      </w:pPr>
      <w:r w:rsidRPr="00C94712">
        <w:rPr>
          <w:rStyle w:val="a7"/>
          <w:rFonts w:ascii="Times New Roman" w:hAnsi="Times New Roman" w:cs="Times New Roman"/>
        </w:rPr>
        <w:footnoteRef/>
      </w:r>
      <w:r w:rsidRPr="00C94712">
        <w:rPr>
          <w:rFonts w:ascii="Times New Roman" w:hAnsi="Times New Roman" w:cs="Times New Roman"/>
        </w:rPr>
        <w:t xml:space="preserve"> </w:t>
      </w:r>
      <w:r w:rsidRPr="00C94712">
        <w:rPr>
          <w:rFonts w:ascii="Times New Roman" w:hAnsi="Times New Roman" w:cs="Times New Roman"/>
          <w:iCs/>
        </w:rPr>
        <w:t>Гайдукова</w:t>
      </w:r>
      <w:r w:rsidRPr="00C94712">
        <w:rPr>
          <w:rFonts w:ascii="Times New Roman" w:hAnsi="Times New Roman" w:cs="Times New Roman"/>
        </w:rPr>
        <w:t xml:space="preserve"> </w:t>
      </w:r>
      <w:r w:rsidRPr="00C94712">
        <w:rPr>
          <w:rFonts w:ascii="Times New Roman" w:hAnsi="Times New Roman" w:cs="Times New Roman"/>
          <w:iCs/>
        </w:rPr>
        <w:t xml:space="preserve">В. И. </w:t>
      </w:r>
      <w:r w:rsidRPr="00C94712">
        <w:rPr>
          <w:rFonts w:ascii="Times New Roman" w:hAnsi="Times New Roman" w:cs="Times New Roman"/>
        </w:rPr>
        <w:t xml:space="preserve">«Новые стандарты и принцип психологической комфортности»/ </w:t>
      </w:r>
      <w:hyperlink r:id="rId3" w:history="1">
        <w:r w:rsidRPr="00C94712">
          <w:rPr>
            <w:rStyle w:val="a8"/>
            <w:rFonts w:ascii="Times New Roman" w:hAnsi="Times New Roman" w:cs="Times New Roman"/>
          </w:rPr>
          <w:t>http://www.sch2000.ru/library/detail.php?ID=1956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7F9"/>
    <w:multiLevelType w:val="hybridMultilevel"/>
    <w:tmpl w:val="A2E0D56A"/>
    <w:lvl w:ilvl="0" w:tplc="4EBE3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101005"/>
    <w:multiLevelType w:val="multilevel"/>
    <w:tmpl w:val="73C6048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E8F2ACB"/>
    <w:multiLevelType w:val="multilevel"/>
    <w:tmpl w:val="D882884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11E2385C"/>
    <w:multiLevelType w:val="hybridMultilevel"/>
    <w:tmpl w:val="DB56F324"/>
    <w:lvl w:ilvl="0" w:tplc="648E28E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0E4517"/>
    <w:multiLevelType w:val="multilevel"/>
    <w:tmpl w:val="7C2656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7541951"/>
    <w:multiLevelType w:val="multilevel"/>
    <w:tmpl w:val="D9C4B41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1C54775A"/>
    <w:multiLevelType w:val="hybridMultilevel"/>
    <w:tmpl w:val="341A59A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3D13C05"/>
    <w:multiLevelType w:val="hybridMultilevel"/>
    <w:tmpl w:val="AF6430F4"/>
    <w:lvl w:ilvl="0" w:tplc="B5D0910A">
      <w:numFmt w:val="bullet"/>
      <w:lvlText w:val=""/>
      <w:lvlJc w:val="left"/>
      <w:pPr>
        <w:ind w:left="49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8">
    <w:nsid w:val="28585F7C"/>
    <w:multiLevelType w:val="multilevel"/>
    <w:tmpl w:val="1FE8615E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7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9">
    <w:nsid w:val="285E45EC"/>
    <w:multiLevelType w:val="multilevel"/>
    <w:tmpl w:val="9230DCD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8811187"/>
    <w:multiLevelType w:val="multilevel"/>
    <w:tmpl w:val="4F328D2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2F2E33F7"/>
    <w:multiLevelType w:val="hybridMultilevel"/>
    <w:tmpl w:val="6BCCEE5C"/>
    <w:lvl w:ilvl="0" w:tplc="AAF03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B366B"/>
    <w:multiLevelType w:val="multilevel"/>
    <w:tmpl w:val="C57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E2750"/>
    <w:multiLevelType w:val="multilevel"/>
    <w:tmpl w:val="83D277A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33DE1636"/>
    <w:multiLevelType w:val="multilevel"/>
    <w:tmpl w:val="88C6B8D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A2E3321"/>
    <w:multiLevelType w:val="multilevel"/>
    <w:tmpl w:val="9230DCD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3F3B79D7"/>
    <w:multiLevelType w:val="multilevel"/>
    <w:tmpl w:val="1FE8615E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7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17">
    <w:nsid w:val="437F1871"/>
    <w:multiLevelType w:val="multilevel"/>
    <w:tmpl w:val="CA6A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9A7FF3"/>
    <w:multiLevelType w:val="multilevel"/>
    <w:tmpl w:val="1FE8615E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7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19">
    <w:nsid w:val="4B385D90"/>
    <w:multiLevelType w:val="multilevel"/>
    <w:tmpl w:val="323EC1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EB4CD5"/>
    <w:multiLevelType w:val="multilevel"/>
    <w:tmpl w:val="1FE8615E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7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21">
    <w:nsid w:val="4CB15ACD"/>
    <w:multiLevelType w:val="hybridMultilevel"/>
    <w:tmpl w:val="45E004B6"/>
    <w:lvl w:ilvl="0" w:tplc="F790E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62A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285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163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D4D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0F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245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66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A9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D0172B3"/>
    <w:multiLevelType w:val="multilevel"/>
    <w:tmpl w:val="03567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7B0588"/>
    <w:multiLevelType w:val="hybridMultilevel"/>
    <w:tmpl w:val="CEE229EA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4">
    <w:nsid w:val="552537E7"/>
    <w:multiLevelType w:val="multilevel"/>
    <w:tmpl w:val="A5B8209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>
    <w:nsid w:val="58EB6BED"/>
    <w:multiLevelType w:val="multilevel"/>
    <w:tmpl w:val="1FE8615E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7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26">
    <w:nsid w:val="5A45569E"/>
    <w:multiLevelType w:val="multilevel"/>
    <w:tmpl w:val="7C32121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A715FB7"/>
    <w:multiLevelType w:val="multilevel"/>
    <w:tmpl w:val="5E52C7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sz w:val="28"/>
      </w:rPr>
    </w:lvl>
  </w:abstractNum>
  <w:abstractNum w:abstractNumId="28">
    <w:nsid w:val="5BEE721D"/>
    <w:multiLevelType w:val="multilevel"/>
    <w:tmpl w:val="1FE8615E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7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29">
    <w:nsid w:val="5D2B0AC9"/>
    <w:multiLevelType w:val="hybridMultilevel"/>
    <w:tmpl w:val="F94C5E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ED13BA"/>
    <w:multiLevelType w:val="hybridMultilevel"/>
    <w:tmpl w:val="D1568A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E7150D3"/>
    <w:multiLevelType w:val="hybridMultilevel"/>
    <w:tmpl w:val="0D108BA2"/>
    <w:lvl w:ilvl="0" w:tplc="0419000D">
      <w:start w:val="1"/>
      <w:numFmt w:val="bullet"/>
      <w:lvlText w:val=""/>
      <w:lvlJc w:val="left"/>
      <w:pPr>
        <w:ind w:left="8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32">
    <w:nsid w:val="5FE2263F"/>
    <w:multiLevelType w:val="hybridMultilevel"/>
    <w:tmpl w:val="DAA6A22C"/>
    <w:lvl w:ilvl="0" w:tplc="DC764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472282D"/>
    <w:multiLevelType w:val="multilevel"/>
    <w:tmpl w:val="1FE8615E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7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34">
    <w:nsid w:val="67A43C5B"/>
    <w:multiLevelType w:val="multilevel"/>
    <w:tmpl w:val="66F0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F74E08"/>
    <w:multiLevelType w:val="hybridMultilevel"/>
    <w:tmpl w:val="08C6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957D5E"/>
    <w:multiLevelType w:val="hybridMultilevel"/>
    <w:tmpl w:val="ABE4F510"/>
    <w:lvl w:ilvl="0" w:tplc="B5D0910A">
      <w:numFmt w:val="bullet"/>
      <w:lvlText w:val=""/>
      <w:lvlJc w:val="left"/>
      <w:pPr>
        <w:ind w:left="62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37">
    <w:nsid w:val="6DDF64C6"/>
    <w:multiLevelType w:val="multilevel"/>
    <w:tmpl w:val="1FE8615E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7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38">
    <w:nsid w:val="6FA60507"/>
    <w:multiLevelType w:val="hybridMultilevel"/>
    <w:tmpl w:val="F670B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E16C80"/>
    <w:multiLevelType w:val="multilevel"/>
    <w:tmpl w:val="769A5FD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0">
    <w:nsid w:val="71C1524B"/>
    <w:multiLevelType w:val="multilevel"/>
    <w:tmpl w:val="8CBEE41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41">
    <w:nsid w:val="72422FCB"/>
    <w:multiLevelType w:val="hybridMultilevel"/>
    <w:tmpl w:val="7F00BC6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2">
    <w:nsid w:val="73B47F21"/>
    <w:multiLevelType w:val="hybridMultilevel"/>
    <w:tmpl w:val="F68C0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E119FD"/>
    <w:multiLevelType w:val="hybridMultilevel"/>
    <w:tmpl w:val="5F360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54651B"/>
    <w:multiLevelType w:val="multilevel"/>
    <w:tmpl w:val="0D585EB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5">
    <w:nsid w:val="79852E98"/>
    <w:multiLevelType w:val="hybridMultilevel"/>
    <w:tmpl w:val="C6FC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B063F7"/>
    <w:multiLevelType w:val="multilevel"/>
    <w:tmpl w:val="83D277A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7">
    <w:nsid w:val="7EDB7BE9"/>
    <w:multiLevelType w:val="hybridMultilevel"/>
    <w:tmpl w:val="A92C814C"/>
    <w:lvl w:ilvl="0" w:tplc="AAF03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3"/>
  </w:num>
  <w:num w:numId="3">
    <w:abstractNumId w:val="30"/>
  </w:num>
  <w:num w:numId="4">
    <w:abstractNumId w:val="8"/>
  </w:num>
  <w:num w:numId="5">
    <w:abstractNumId w:val="37"/>
  </w:num>
  <w:num w:numId="6">
    <w:abstractNumId w:val="20"/>
  </w:num>
  <w:num w:numId="7">
    <w:abstractNumId w:val="25"/>
  </w:num>
  <w:num w:numId="8">
    <w:abstractNumId w:val="16"/>
  </w:num>
  <w:num w:numId="9">
    <w:abstractNumId w:val="15"/>
  </w:num>
  <w:num w:numId="10">
    <w:abstractNumId w:val="5"/>
  </w:num>
  <w:num w:numId="11">
    <w:abstractNumId w:val="10"/>
  </w:num>
  <w:num w:numId="12">
    <w:abstractNumId w:val="39"/>
  </w:num>
  <w:num w:numId="13">
    <w:abstractNumId w:val="2"/>
  </w:num>
  <w:num w:numId="14">
    <w:abstractNumId w:val="24"/>
  </w:num>
  <w:num w:numId="15">
    <w:abstractNumId w:val="12"/>
  </w:num>
  <w:num w:numId="16">
    <w:abstractNumId w:val="17"/>
  </w:num>
  <w:num w:numId="17">
    <w:abstractNumId w:val="28"/>
  </w:num>
  <w:num w:numId="18">
    <w:abstractNumId w:val="4"/>
  </w:num>
  <w:num w:numId="19">
    <w:abstractNumId w:val="27"/>
  </w:num>
  <w:num w:numId="20">
    <w:abstractNumId w:val="18"/>
  </w:num>
  <w:num w:numId="21">
    <w:abstractNumId w:val="23"/>
  </w:num>
  <w:num w:numId="22">
    <w:abstractNumId w:val="7"/>
  </w:num>
  <w:num w:numId="23">
    <w:abstractNumId w:val="36"/>
  </w:num>
  <w:num w:numId="24">
    <w:abstractNumId w:val="31"/>
  </w:num>
  <w:num w:numId="25">
    <w:abstractNumId w:val="9"/>
  </w:num>
  <w:num w:numId="26">
    <w:abstractNumId w:val="14"/>
  </w:num>
  <w:num w:numId="27">
    <w:abstractNumId w:val="35"/>
  </w:num>
  <w:num w:numId="28">
    <w:abstractNumId w:val="34"/>
  </w:num>
  <w:num w:numId="29">
    <w:abstractNumId w:val="41"/>
  </w:num>
  <w:num w:numId="30">
    <w:abstractNumId w:val="1"/>
  </w:num>
  <w:num w:numId="31">
    <w:abstractNumId w:val="46"/>
  </w:num>
  <w:num w:numId="32">
    <w:abstractNumId w:val="13"/>
  </w:num>
  <w:num w:numId="33">
    <w:abstractNumId w:val="22"/>
  </w:num>
  <w:num w:numId="34">
    <w:abstractNumId w:val="19"/>
  </w:num>
  <w:num w:numId="35">
    <w:abstractNumId w:val="6"/>
  </w:num>
  <w:num w:numId="36">
    <w:abstractNumId w:val="47"/>
  </w:num>
  <w:num w:numId="37">
    <w:abstractNumId w:val="29"/>
  </w:num>
  <w:num w:numId="38">
    <w:abstractNumId w:val="43"/>
  </w:num>
  <w:num w:numId="39">
    <w:abstractNumId w:val="11"/>
  </w:num>
  <w:num w:numId="40">
    <w:abstractNumId w:val="3"/>
  </w:num>
  <w:num w:numId="41">
    <w:abstractNumId w:val="45"/>
  </w:num>
  <w:num w:numId="42">
    <w:abstractNumId w:val="0"/>
  </w:num>
  <w:num w:numId="43">
    <w:abstractNumId w:val="32"/>
  </w:num>
  <w:num w:numId="44">
    <w:abstractNumId w:val="38"/>
  </w:num>
  <w:num w:numId="45">
    <w:abstractNumId w:val="42"/>
  </w:num>
  <w:num w:numId="46">
    <w:abstractNumId w:val="44"/>
  </w:num>
  <w:num w:numId="47">
    <w:abstractNumId w:val="26"/>
  </w:num>
  <w:num w:numId="48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75FA"/>
    <w:rsid w:val="000001E0"/>
    <w:rsid w:val="00002D6C"/>
    <w:rsid w:val="00003E42"/>
    <w:rsid w:val="000056CA"/>
    <w:rsid w:val="00020E23"/>
    <w:rsid w:val="00031CD9"/>
    <w:rsid w:val="00040C74"/>
    <w:rsid w:val="000606C4"/>
    <w:rsid w:val="00067A13"/>
    <w:rsid w:val="00072CEF"/>
    <w:rsid w:val="0007338B"/>
    <w:rsid w:val="00074113"/>
    <w:rsid w:val="00076257"/>
    <w:rsid w:val="00077703"/>
    <w:rsid w:val="0008193B"/>
    <w:rsid w:val="000865CD"/>
    <w:rsid w:val="000A7D00"/>
    <w:rsid w:val="000B2985"/>
    <w:rsid w:val="000D13F7"/>
    <w:rsid w:val="000D4F8D"/>
    <w:rsid w:val="000E2770"/>
    <w:rsid w:val="000E77CD"/>
    <w:rsid w:val="000F2495"/>
    <w:rsid w:val="000F31D1"/>
    <w:rsid w:val="000F4989"/>
    <w:rsid w:val="00110128"/>
    <w:rsid w:val="001112D0"/>
    <w:rsid w:val="0011320C"/>
    <w:rsid w:val="00114A19"/>
    <w:rsid w:val="00120FDA"/>
    <w:rsid w:val="00123DEC"/>
    <w:rsid w:val="001371E0"/>
    <w:rsid w:val="00153A3B"/>
    <w:rsid w:val="00160574"/>
    <w:rsid w:val="00171063"/>
    <w:rsid w:val="00180FE9"/>
    <w:rsid w:val="0019542C"/>
    <w:rsid w:val="001976B3"/>
    <w:rsid w:val="001A5850"/>
    <w:rsid w:val="001B2E35"/>
    <w:rsid w:val="001B41B2"/>
    <w:rsid w:val="001B5F89"/>
    <w:rsid w:val="001C7C10"/>
    <w:rsid w:val="001E29E0"/>
    <w:rsid w:val="001F1FDB"/>
    <w:rsid w:val="001F538A"/>
    <w:rsid w:val="001F6A54"/>
    <w:rsid w:val="001F7369"/>
    <w:rsid w:val="002019EF"/>
    <w:rsid w:val="0022365F"/>
    <w:rsid w:val="00223795"/>
    <w:rsid w:val="00223A2D"/>
    <w:rsid w:val="002445D6"/>
    <w:rsid w:val="00247287"/>
    <w:rsid w:val="0026682C"/>
    <w:rsid w:val="00267C90"/>
    <w:rsid w:val="00277953"/>
    <w:rsid w:val="002874FA"/>
    <w:rsid w:val="00293E7B"/>
    <w:rsid w:val="00295CD6"/>
    <w:rsid w:val="0029674B"/>
    <w:rsid w:val="002A73F6"/>
    <w:rsid w:val="002B0A22"/>
    <w:rsid w:val="002B665E"/>
    <w:rsid w:val="002C0C22"/>
    <w:rsid w:val="002C34E2"/>
    <w:rsid w:val="002C576C"/>
    <w:rsid w:val="002D277C"/>
    <w:rsid w:val="002D431D"/>
    <w:rsid w:val="002E01D2"/>
    <w:rsid w:val="002E189F"/>
    <w:rsid w:val="003110BA"/>
    <w:rsid w:val="003125E6"/>
    <w:rsid w:val="00314EB2"/>
    <w:rsid w:val="003160C9"/>
    <w:rsid w:val="00316269"/>
    <w:rsid w:val="00323CF1"/>
    <w:rsid w:val="00327CF5"/>
    <w:rsid w:val="00332233"/>
    <w:rsid w:val="003341F1"/>
    <w:rsid w:val="0033758B"/>
    <w:rsid w:val="00337720"/>
    <w:rsid w:val="00340982"/>
    <w:rsid w:val="0034563C"/>
    <w:rsid w:val="00355B58"/>
    <w:rsid w:val="003733DA"/>
    <w:rsid w:val="00386370"/>
    <w:rsid w:val="003866C2"/>
    <w:rsid w:val="00391293"/>
    <w:rsid w:val="00394202"/>
    <w:rsid w:val="003A2B81"/>
    <w:rsid w:val="003B3BA2"/>
    <w:rsid w:val="003B71D7"/>
    <w:rsid w:val="003C487E"/>
    <w:rsid w:val="003D23F0"/>
    <w:rsid w:val="003D4B0A"/>
    <w:rsid w:val="003E1A53"/>
    <w:rsid w:val="003E3F4B"/>
    <w:rsid w:val="003F28ED"/>
    <w:rsid w:val="003F4846"/>
    <w:rsid w:val="00406809"/>
    <w:rsid w:val="004151FD"/>
    <w:rsid w:val="00416B08"/>
    <w:rsid w:val="004242E8"/>
    <w:rsid w:val="00424872"/>
    <w:rsid w:val="004274C2"/>
    <w:rsid w:val="00430F9D"/>
    <w:rsid w:val="0043209E"/>
    <w:rsid w:val="004351C7"/>
    <w:rsid w:val="00443E83"/>
    <w:rsid w:val="00443F8F"/>
    <w:rsid w:val="00455341"/>
    <w:rsid w:val="0045677D"/>
    <w:rsid w:val="00456DF6"/>
    <w:rsid w:val="00460413"/>
    <w:rsid w:val="00460FE5"/>
    <w:rsid w:val="00476E0D"/>
    <w:rsid w:val="00483365"/>
    <w:rsid w:val="00487A44"/>
    <w:rsid w:val="004A2672"/>
    <w:rsid w:val="004A7C09"/>
    <w:rsid w:val="004B0BCB"/>
    <w:rsid w:val="004B198E"/>
    <w:rsid w:val="004C03A1"/>
    <w:rsid w:val="004C6D94"/>
    <w:rsid w:val="004D3BB5"/>
    <w:rsid w:val="004D776E"/>
    <w:rsid w:val="004E4AF9"/>
    <w:rsid w:val="004E55C0"/>
    <w:rsid w:val="004F3FC7"/>
    <w:rsid w:val="005167A2"/>
    <w:rsid w:val="0052316D"/>
    <w:rsid w:val="00524272"/>
    <w:rsid w:val="005252FF"/>
    <w:rsid w:val="00525AB9"/>
    <w:rsid w:val="00551497"/>
    <w:rsid w:val="0055262B"/>
    <w:rsid w:val="00563BB2"/>
    <w:rsid w:val="00570783"/>
    <w:rsid w:val="005711DC"/>
    <w:rsid w:val="00575582"/>
    <w:rsid w:val="00575CDB"/>
    <w:rsid w:val="005864F8"/>
    <w:rsid w:val="005907E9"/>
    <w:rsid w:val="00591A07"/>
    <w:rsid w:val="00591F7B"/>
    <w:rsid w:val="00593455"/>
    <w:rsid w:val="005A0CF4"/>
    <w:rsid w:val="005B1708"/>
    <w:rsid w:val="005B6D86"/>
    <w:rsid w:val="005B7E18"/>
    <w:rsid w:val="005C01B4"/>
    <w:rsid w:val="005D72A3"/>
    <w:rsid w:val="005D739B"/>
    <w:rsid w:val="005F200C"/>
    <w:rsid w:val="005F500C"/>
    <w:rsid w:val="006001BA"/>
    <w:rsid w:val="00602467"/>
    <w:rsid w:val="00610DCE"/>
    <w:rsid w:val="00611F3A"/>
    <w:rsid w:val="00622562"/>
    <w:rsid w:val="006370F0"/>
    <w:rsid w:val="006563A4"/>
    <w:rsid w:val="006743F6"/>
    <w:rsid w:val="0067501C"/>
    <w:rsid w:val="006A1251"/>
    <w:rsid w:val="006A1742"/>
    <w:rsid w:val="006B2323"/>
    <w:rsid w:val="006D5AC2"/>
    <w:rsid w:val="006E1630"/>
    <w:rsid w:val="00714871"/>
    <w:rsid w:val="00726022"/>
    <w:rsid w:val="00732145"/>
    <w:rsid w:val="007370E9"/>
    <w:rsid w:val="00742A80"/>
    <w:rsid w:val="00745F28"/>
    <w:rsid w:val="007467FB"/>
    <w:rsid w:val="00750FBF"/>
    <w:rsid w:val="007513A5"/>
    <w:rsid w:val="007530B5"/>
    <w:rsid w:val="00757A72"/>
    <w:rsid w:val="00762760"/>
    <w:rsid w:val="00771596"/>
    <w:rsid w:val="0077228A"/>
    <w:rsid w:val="00774C55"/>
    <w:rsid w:val="00785CE4"/>
    <w:rsid w:val="00791D63"/>
    <w:rsid w:val="00792E82"/>
    <w:rsid w:val="007A38D1"/>
    <w:rsid w:val="007B396D"/>
    <w:rsid w:val="007B3F1E"/>
    <w:rsid w:val="007B4EBB"/>
    <w:rsid w:val="007B6382"/>
    <w:rsid w:val="007C407A"/>
    <w:rsid w:val="007C5772"/>
    <w:rsid w:val="007D01FB"/>
    <w:rsid w:val="007D2B24"/>
    <w:rsid w:val="007D3A59"/>
    <w:rsid w:val="007D77AD"/>
    <w:rsid w:val="007D7A59"/>
    <w:rsid w:val="007E5F4B"/>
    <w:rsid w:val="007F382F"/>
    <w:rsid w:val="007F7B6E"/>
    <w:rsid w:val="00800A2D"/>
    <w:rsid w:val="00805E2D"/>
    <w:rsid w:val="00806B8E"/>
    <w:rsid w:val="00806BF0"/>
    <w:rsid w:val="00806C1D"/>
    <w:rsid w:val="008115DC"/>
    <w:rsid w:val="008212D1"/>
    <w:rsid w:val="00825BE3"/>
    <w:rsid w:val="00830580"/>
    <w:rsid w:val="00833558"/>
    <w:rsid w:val="008348B0"/>
    <w:rsid w:val="00834924"/>
    <w:rsid w:val="00837173"/>
    <w:rsid w:val="00837380"/>
    <w:rsid w:val="00837B21"/>
    <w:rsid w:val="00837D8B"/>
    <w:rsid w:val="0084498F"/>
    <w:rsid w:val="008508C6"/>
    <w:rsid w:val="008517CD"/>
    <w:rsid w:val="008519CB"/>
    <w:rsid w:val="00852EED"/>
    <w:rsid w:val="00855B27"/>
    <w:rsid w:val="0087084F"/>
    <w:rsid w:val="00876862"/>
    <w:rsid w:val="008877C9"/>
    <w:rsid w:val="00891575"/>
    <w:rsid w:val="008958C2"/>
    <w:rsid w:val="008A0A19"/>
    <w:rsid w:val="008A136B"/>
    <w:rsid w:val="008A597B"/>
    <w:rsid w:val="008B44BC"/>
    <w:rsid w:val="008B7049"/>
    <w:rsid w:val="008B7F39"/>
    <w:rsid w:val="008D5B4F"/>
    <w:rsid w:val="008E3D83"/>
    <w:rsid w:val="008E7094"/>
    <w:rsid w:val="00925B27"/>
    <w:rsid w:val="00926C7D"/>
    <w:rsid w:val="00933E56"/>
    <w:rsid w:val="009449AF"/>
    <w:rsid w:val="00952EFC"/>
    <w:rsid w:val="009645D7"/>
    <w:rsid w:val="00965782"/>
    <w:rsid w:val="00980245"/>
    <w:rsid w:val="00984061"/>
    <w:rsid w:val="00985D03"/>
    <w:rsid w:val="00992E3C"/>
    <w:rsid w:val="0099732C"/>
    <w:rsid w:val="009A0E7B"/>
    <w:rsid w:val="009A71A8"/>
    <w:rsid w:val="009C0CB6"/>
    <w:rsid w:val="009C3CBD"/>
    <w:rsid w:val="009D2A46"/>
    <w:rsid w:val="009D7276"/>
    <w:rsid w:val="009E27F7"/>
    <w:rsid w:val="009E2802"/>
    <w:rsid w:val="009E4FF5"/>
    <w:rsid w:val="00A018FF"/>
    <w:rsid w:val="00A06170"/>
    <w:rsid w:val="00A31406"/>
    <w:rsid w:val="00A347FA"/>
    <w:rsid w:val="00A3565C"/>
    <w:rsid w:val="00A3783E"/>
    <w:rsid w:val="00A42F9E"/>
    <w:rsid w:val="00A44A10"/>
    <w:rsid w:val="00A4777A"/>
    <w:rsid w:val="00A64C17"/>
    <w:rsid w:val="00A65708"/>
    <w:rsid w:val="00A65EDF"/>
    <w:rsid w:val="00A664F0"/>
    <w:rsid w:val="00A6753D"/>
    <w:rsid w:val="00A7044F"/>
    <w:rsid w:val="00A85C19"/>
    <w:rsid w:val="00A87B58"/>
    <w:rsid w:val="00A87F10"/>
    <w:rsid w:val="00A9322C"/>
    <w:rsid w:val="00A93E5D"/>
    <w:rsid w:val="00AA1603"/>
    <w:rsid w:val="00AA470C"/>
    <w:rsid w:val="00AA785B"/>
    <w:rsid w:val="00AB2DDD"/>
    <w:rsid w:val="00AB3233"/>
    <w:rsid w:val="00AB57B1"/>
    <w:rsid w:val="00AC13BC"/>
    <w:rsid w:val="00AC3F6C"/>
    <w:rsid w:val="00AC5A26"/>
    <w:rsid w:val="00AC647A"/>
    <w:rsid w:val="00AD4432"/>
    <w:rsid w:val="00AE0C44"/>
    <w:rsid w:val="00AE2060"/>
    <w:rsid w:val="00AE35F9"/>
    <w:rsid w:val="00AE5E44"/>
    <w:rsid w:val="00AF0DD5"/>
    <w:rsid w:val="00AF7BB2"/>
    <w:rsid w:val="00B263D6"/>
    <w:rsid w:val="00B30948"/>
    <w:rsid w:val="00B32E13"/>
    <w:rsid w:val="00B36DA6"/>
    <w:rsid w:val="00B41724"/>
    <w:rsid w:val="00B44BAB"/>
    <w:rsid w:val="00B62ADC"/>
    <w:rsid w:val="00B67B56"/>
    <w:rsid w:val="00B71FF4"/>
    <w:rsid w:val="00B7325A"/>
    <w:rsid w:val="00B80C01"/>
    <w:rsid w:val="00B81F18"/>
    <w:rsid w:val="00BA3B50"/>
    <w:rsid w:val="00BC0B42"/>
    <w:rsid w:val="00BC1AA8"/>
    <w:rsid w:val="00BC545D"/>
    <w:rsid w:val="00BC7ABD"/>
    <w:rsid w:val="00BD407B"/>
    <w:rsid w:val="00BE1937"/>
    <w:rsid w:val="00BE6383"/>
    <w:rsid w:val="00BF62EB"/>
    <w:rsid w:val="00C05A2E"/>
    <w:rsid w:val="00C1581A"/>
    <w:rsid w:val="00C239A9"/>
    <w:rsid w:val="00C31837"/>
    <w:rsid w:val="00C476F6"/>
    <w:rsid w:val="00C47EC5"/>
    <w:rsid w:val="00C54193"/>
    <w:rsid w:val="00C603BC"/>
    <w:rsid w:val="00C62061"/>
    <w:rsid w:val="00C73F97"/>
    <w:rsid w:val="00C775BE"/>
    <w:rsid w:val="00C90D1D"/>
    <w:rsid w:val="00C92024"/>
    <w:rsid w:val="00C9239F"/>
    <w:rsid w:val="00C94712"/>
    <w:rsid w:val="00C948FB"/>
    <w:rsid w:val="00C95D53"/>
    <w:rsid w:val="00C9783C"/>
    <w:rsid w:val="00CA7C78"/>
    <w:rsid w:val="00CB082E"/>
    <w:rsid w:val="00CC4070"/>
    <w:rsid w:val="00CC75FA"/>
    <w:rsid w:val="00CD4416"/>
    <w:rsid w:val="00CE3843"/>
    <w:rsid w:val="00CE4F4C"/>
    <w:rsid w:val="00CE6327"/>
    <w:rsid w:val="00CE7928"/>
    <w:rsid w:val="00CF53F6"/>
    <w:rsid w:val="00D0050B"/>
    <w:rsid w:val="00D007AE"/>
    <w:rsid w:val="00D020E5"/>
    <w:rsid w:val="00D06758"/>
    <w:rsid w:val="00D1073D"/>
    <w:rsid w:val="00D13593"/>
    <w:rsid w:val="00D14DE1"/>
    <w:rsid w:val="00D246C2"/>
    <w:rsid w:val="00D250DC"/>
    <w:rsid w:val="00D35E52"/>
    <w:rsid w:val="00D4047E"/>
    <w:rsid w:val="00D445F9"/>
    <w:rsid w:val="00D57BBE"/>
    <w:rsid w:val="00D653F7"/>
    <w:rsid w:val="00D67E69"/>
    <w:rsid w:val="00D76BAA"/>
    <w:rsid w:val="00D80A60"/>
    <w:rsid w:val="00D85809"/>
    <w:rsid w:val="00D90293"/>
    <w:rsid w:val="00D97C9E"/>
    <w:rsid w:val="00DA0474"/>
    <w:rsid w:val="00DA3764"/>
    <w:rsid w:val="00DA4563"/>
    <w:rsid w:val="00DB33B9"/>
    <w:rsid w:val="00DB4B47"/>
    <w:rsid w:val="00DC14A5"/>
    <w:rsid w:val="00DC2B70"/>
    <w:rsid w:val="00DC34D9"/>
    <w:rsid w:val="00DD14DB"/>
    <w:rsid w:val="00DF1D42"/>
    <w:rsid w:val="00DF2E76"/>
    <w:rsid w:val="00DF31A2"/>
    <w:rsid w:val="00E0034C"/>
    <w:rsid w:val="00E00CCB"/>
    <w:rsid w:val="00E0386B"/>
    <w:rsid w:val="00E052F1"/>
    <w:rsid w:val="00E05752"/>
    <w:rsid w:val="00E12809"/>
    <w:rsid w:val="00E13871"/>
    <w:rsid w:val="00E215B9"/>
    <w:rsid w:val="00E3070F"/>
    <w:rsid w:val="00E448F9"/>
    <w:rsid w:val="00E50D9F"/>
    <w:rsid w:val="00E61F6A"/>
    <w:rsid w:val="00E628B4"/>
    <w:rsid w:val="00E73253"/>
    <w:rsid w:val="00E87749"/>
    <w:rsid w:val="00E94218"/>
    <w:rsid w:val="00E96720"/>
    <w:rsid w:val="00E96B25"/>
    <w:rsid w:val="00EA22E0"/>
    <w:rsid w:val="00EA67A0"/>
    <w:rsid w:val="00EA73EA"/>
    <w:rsid w:val="00EB2875"/>
    <w:rsid w:val="00EB4F4D"/>
    <w:rsid w:val="00EC0A68"/>
    <w:rsid w:val="00EC364F"/>
    <w:rsid w:val="00EC39DC"/>
    <w:rsid w:val="00ED1C84"/>
    <w:rsid w:val="00EF5E92"/>
    <w:rsid w:val="00F00438"/>
    <w:rsid w:val="00F04E93"/>
    <w:rsid w:val="00F05390"/>
    <w:rsid w:val="00F25FDB"/>
    <w:rsid w:val="00F27A56"/>
    <w:rsid w:val="00F34F83"/>
    <w:rsid w:val="00F4006C"/>
    <w:rsid w:val="00F407A5"/>
    <w:rsid w:val="00F4165D"/>
    <w:rsid w:val="00F558B7"/>
    <w:rsid w:val="00F67DE1"/>
    <w:rsid w:val="00F74C58"/>
    <w:rsid w:val="00F86C27"/>
    <w:rsid w:val="00F94291"/>
    <w:rsid w:val="00F96D14"/>
    <w:rsid w:val="00FA2AC5"/>
    <w:rsid w:val="00FA2F2D"/>
    <w:rsid w:val="00FA2FA3"/>
    <w:rsid w:val="00FA7BC0"/>
    <w:rsid w:val="00FB09D1"/>
    <w:rsid w:val="00FB12A5"/>
    <w:rsid w:val="00FC2198"/>
    <w:rsid w:val="00FD00AA"/>
    <w:rsid w:val="00FD03C8"/>
    <w:rsid w:val="00FD1843"/>
    <w:rsid w:val="00FD214D"/>
    <w:rsid w:val="00FD3223"/>
    <w:rsid w:val="00FD7A44"/>
    <w:rsid w:val="00FE5E18"/>
    <w:rsid w:val="00FF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19"/>
  </w:style>
  <w:style w:type="paragraph" w:styleId="1">
    <w:name w:val="heading 1"/>
    <w:basedOn w:val="a"/>
    <w:link w:val="10"/>
    <w:uiPriority w:val="9"/>
    <w:qFormat/>
    <w:rsid w:val="00762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C75FA"/>
    <w:pPr>
      <w:ind w:left="720"/>
      <w:contextualSpacing/>
    </w:pPr>
  </w:style>
  <w:style w:type="paragraph" w:styleId="a5">
    <w:name w:val="footnote text"/>
    <w:basedOn w:val="a"/>
    <w:link w:val="a6"/>
    <w:unhideWhenUsed/>
    <w:rsid w:val="00CC75F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C75FA"/>
    <w:rPr>
      <w:sz w:val="20"/>
      <w:szCs w:val="20"/>
    </w:rPr>
  </w:style>
  <w:style w:type="character" w:styleId="a7">
    <w:name w:val="footnote reference"/>
    <w:basedOn w:val="a0"/>
    <w:semiHidden/>
    <w:unhideWhenUsed/>
    <w:rsid w:val="00CC75FA"/>
    <w:rPr>
      <w:vertAlign w:val="superscript"/>
    </w:rPr>
  </w:style>
  <w:style w:type="paragraph" w:customStyle="1" w:styleId="c2">
    <w:name w:val="c2"/>
    <w:basedOn w:val="a"/>
    <w:rsid w:val="00CC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C75FA"/>
  </w:style>
  <w:style w:type="character" w:customStyle="1" w:styleId="apple-converted-space">
    <w:name w:val="apple-converted-space"/>
    <w:basedOn w:val="a0"/>
    <w:rsid w:val="00CC75FA"/>
  </w:style>
  <w:style w:type="paragraph" w:customStyle="1" w:styleId="c20">
    <w:name w:val="c20"/>
    <w:basedOn w:val="a"/>
    <w:rsid w:val="00CC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CC75FA"/>
  </w:style>
  <w:style w:type="character" w:customStyle="1" w:styleId="c4">
    <w:name w:val="c4"/>
    <w:basedOn w:val="a0"/>
    <w:rsid w:val="00CC75FA"/>
  </w:style>
  <w:style w:type="paragraph" w:customStyle="1" w:styleId="c28">
    <w:name w:val="c28"/>
    <w:basedOn w:val="a"/>
    <w:rsid w:val="00CC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CC75FA"/>
  </w:style>
  <w:style w:type="character" w:styleId="a8">
    <w:name w:val="Hyperlink"/>
    <w:basedOn w:val="a0"/>
    <w:uiPriority w:val="99"/>
    <w:unhideWhenUsed/>
    <w:rsid w:val="00CC75FA"/>
    <w:rPr>
      <w:color w:val="0000FF"/>
      <w:u w:val="single"/>
    </w:rPr>
  </w:style>
  <w:style w:type="character" w:styleId="a9">
    <w:name w:val="Strong"/>
    <w:basedOn w:val="a0"/>
    <w:uiPriority w:val="22"/>
    <w:qFormat/>
    <w:rsid w:val="00CC75FA"/>
    <w:rPr>
      <w:b/>
      <w:bCs/>
    </w:rPr>
  </w:style>
  <w:style w:type="character" w:styleId="aa">
    <w:name w:val="Emphasis"/>
    <w:basedOn w:val="a0"/>
    <w:uiPriority w:val="20"/>
    <w:qFormat/>
    <w:rsid w:val="00CC75FA"/>
    <w:rPr>
      <w:i/>
      <w:iCs/>
    </w:rPr>
  </w:style>
  <w:style w:type="paragraph" w:customStyle="1" w:styleId="ajus">
    <w:name w:val="ajus"/>
    <w:basedOn w:val="a"/>
    <w:rsid w:val="00CC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C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75FA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CC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CC75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CC75F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CC75FA"/>
  </w:style>
  <w:style w:type="character" w:customStyle="1" w:styleId="9">
    <w:name w:val="Основной текст + Полужирный9"/>
    <w:aliases w:val="Курсив"/>
    <w:basedOn w:val="a0"/>
    <w:uiPriority w:val="99"/>
    <w:rsid w:val="00CC75FA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3">
    <w:name w:val="Заголовок №3_"/>
    <w:basedOn w:val="a0"/>
    <w:link w:val="31"/>
    <w:uiPriority w:val="99"/>
    <w:rsid w:val="00CC75FA"/>
    <w:rPr>
      <w:rFonts w:ascii="Times New Roman" w:hAnsi="Times New Roman" w:cs="Times New Roman"/>
      <w:b/>
      <w:bCs/>
      <w:i/>
      <w:iCs/>
      <w:spacing w:val="-10"/>
      <w:sz w:val="37"/>
      <w:szCs w:val="3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CC75F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0">
    <w:name w:val="Основной текст (3)_"/>
    <w:basedOn w:val="a0"/>
    <w:link w:val="32"/>
    <w:uiPriority w:val="99"/>
    <w:rsid w:val="00CC75F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rsid w:val="00CC75FA"/>
    <w:rPr>
      <w:rFonts w:ascii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CC75F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75FA"/>
    <w:pPr>
      <w:shd w:val="clear" w:color="auto" w:fill="FFFFFF"/>
      <w:spacing w:after="0" w:line="403" w:lineRule="exact"/>
      <w:jc w:val="both"/>
      <w:outlineLvl w:val="2"/>
    </w:pPr>
    <w:rPr>
      <w:rFonts w:ascii="Times New Roman" w:hAnsi="Times New Roman" w:cs="Times New Roman"/>
      <w:b/>
      <w:bCs/>
      <w:i/>
      <w:iCs/>
      <w:spacing w:val="-10"/>
      <w:sz w:val="37"/>
      <w:szCs w:val="37"/>
    </w:rPr>
  </w:style>
  <w:style w:type="paragraph" w:customStyle="1" w:styleId="50">
    <w:name w:val="Основной текст (5)"/>
    <w:basedOn w:val="a"/>
    <w:link w:val="5"/>
    <w:uiPriority w:val="99"/>
    <w:rsid w:val="00CC75FA"/>
    <w:pPr>
      <w:shd w:val="clear" w:color="auto" w:fill="FFFFFF"/>
      <w:spacing w:before="1020" w:after="0" w:line="27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32">
    <w:name w:val="Основной текст (3)"/>
    <w:basedOn w:val="a"/>
    <w:link w:val="30"/>
    <w:uiPriority w:val="99"/>
    <w:rsid w:val="00CC75FA"/>
    <w:pPr>
      <w:shd w:val="clear" w:color="auto" w:fill="FFFFFF"/>
      <w:spacing w:before="1500" w:after="1380" w:line="240" w:lineRule="atLeast"/>
      <w:jc w:val="center"/>
    </w:pPr>
    <w:rPr>
      <w:rFonts w:ascii="Times New Roman" w:hAnsi="Times New Roman" w:cs="Times New Roman"/>
      <w:b/>
      <w:bCs/>
    </w:rPr>
  </w:style>
  <w:style w:type="paragraph" w:customStyle="1" w:styleId="40">
    <w:name w:val="Заголовок №4"/>
    <w:basedOn w:val="a"/>
    <w:link w:val="4"/>
    <w:uiPriority w:val="99"/>
    <w:rsid w:val="00CC75FA"/>
    <w:pPr>
      <w:shd w:val="clear" w:color="auto" w:fill="FFFFFF"/>
      <w:spacing w:before="1380" w:after="1140" w:line="288" w:lineRule="exact"/>
      <w:jc w:val="center"/>
      <w:outlineLvl w:val="3"/>
    </w:pPr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42">
    <w:name w:val="Основной текст (4)"/>
    <w:basedOn w:val="a"/>
    <w:link w:val="41"/>
    <w:uiPriority w:val="99"/>
    <w:rsid w:val="00CC75FA"/>
    <w:pPr>
      <w:shd w:val="clear" w:color="auto" w:fill="FFFFFF"/>
      <w:spacing w:before="1140" w:after="1020" w:line="264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styleId="af1">
    <w:name w:val="FollowedHyperlink"/>
    <w:basedOn w:val="a0"/>
    <w:uiPriority w:val="99"/>
    <w:semiHidden/>
    <w:unhideWhenUsed/>
    <w:rsid w:val="0076276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627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rsid w:val="00247287"/>
  </w:style>
  <w:style w:type="paragraph" w:styleId="af2">
    <w:name w:val="header"/>
    <w:basedOn w:val="a"/>
    <w:link w:val="af3"/>
    <w:uiPriority w:val="99"/>
    <w:semiHidden/>
    <w:unhideWhenUsed/>
    <w:rsid w:val="00247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47287"/>
  </w:style>
  <w:style w:type="paragraph" w:styleId="af4">
    <w:name w:val="footer"/>
    <w:basedOn w:val="a"/>
    <w:link w:val="af5"/>
    <w:uiPriority w:val="99"/>
    <w:unhideWhenUsed/>
    <w:rsid w:val="00247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47287"/>
  </w:style>
  <w:style w:type="paragraph" w:styleId="2">
    <w:name w:val="Body Text Indent 2"/>
    <w:basedOn w:val="a"/>
    <w:link w:val="20"/>
    <w:uiPriority w:val="99"/>
    <w:semiHidden/>
    <w:unhideWhenUsed/>
    <w:rsid w:val="00C947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94712"/>
  </w:style>
  <w:style w:type="table" w:styleId="af6">
    <w:name w:val="Table Grid"/>
    <w:basedOn w:val="a1"/>
    <w:uiPriority w:val="59"/>
    <w:rsid w:val="00BA3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4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1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3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08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6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4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sch2000.ru/catalog/detail.php?ELEMENT_ID=59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2000.ru/catalog/detail.php?ELEMENT_ID=59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o.edu.ru/sp/SP/SP-0-2011_05_1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articles/527236/" TargetMode="External"/><Relationship Id="rId10" Type="http://schemas.openxmlformats.org/officeDocument/2006/relationships/hyperlink" Target="http://www.sch2000.ru/library/detail.php?ID=64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2000.ru/library/detail.php?ID=1956" TargetMode="External"/><Relationship Id="rId14" Type="http://schemas.openxmlformats.org/officeDocument/2006/relationships/hyperlink" Target="http://festival.1september.ru/authors/102-068-283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h2000.ru/library/detail.php?ID=1956" TargetMode="External"/><Relationship Id="rId2" Type="http://schemas.openxmlformats.org/officeDocument/2006/relationships/hyperlink" Target="http://festival.1september.ru/articles/527236/" TargetMode="External"/><Relationship Id="rId1" Type="http://schemas.openxmlformats.org/officeDocument/2006/relationships/hyperlink" Target="http://festival.1september.ru/authors/102-068-283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0407006415864684E-2"/>
          <c:y val="4.4057617797775443E-2"/>
          <c:w val="0.90413003062117481"/>
          <c:h val="0.59429852518435156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Недостаточный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Окружающий мир</c:v>
                </c:pt>
                <c:pt idx="3">
                  <c:v>Чтение</c:v>
                </c:pt>
                <c:pt idx="4">
                  <c:v>Базовый уровень</c:v>
                </c:pt>
                <c:pt idx="5">
                  <c:v>Повышенный уровень</c:v>
                </c:pt>
                <c:pt idx="6">
                  <c:v>Творческий уровень</c:v>
                </c:pt>
                <c:pt idx="7">
                  <c:v>Личностные УУД</c:v>
                </c:pt>
                <c:pt idx="8">
                  <c:v>Регулятивные УУД</c:v>
                </c:pt>
                <c:pt idx="9">
                  <c:v>Познавательные УУД</c:v>
                </c:pt>
                <c:pt idx="10">
                  <c:v>Коммуникативные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0</c:v>
                </c:pt>
                <c:pt idx="1">
                  <c:v>8.3000000000000007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8.3000000000000007</c:v>
                </c:pt>
                <c:pt idx="6">
                  <c:v>58.3</c:v>
                </c:pt>
                <c:pt idx="7">
                  <c:v>8.3000000000000007</c:v>
                </c:pt>
                <c:pt idx="8">
                  <c:v>8.3000000000000007</c:v>
                </c:pt>
                <c:pt idx="9">
                  <c:v>8.3000000000000007</c:v>
                </c:pt>
                <c:pt idx="10">
                  <c:v>8.3000000000000007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Достаточный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Окружающий мир</c:v>
                </c:pt>
                <c:pt idx="3">
                  <c:v>Чтение</c:v>
                </c:pt>
                <c:pt idx="4">
                  <c:v>Базовый уровень</c:v>
                </c:pt>
                <c:pt idx="5">
                  <c:v>Повышенный уровень</c:v>
                </c:pt>
                <c:pt idx="6">
                  <c:v>Творческий уровень</c:v>
                </c:pt>
                <c:pt idx="7">
                  <c:v>Личностные УУД</c:v>
                </c:pt>
                <c:pt idx="8">
                  <c:v>Регулятивные УУД</c:v>
                </c:pt>
                <c:pt idx="9">
                  <c:v>Познавательные УУД</c:v>
                </c:pt>
                <c:pt idx="10">
                  <c:v>Коммуникативные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100</c:v>
                </c:pt>
                <c:pt idx="1">
                  <c:v>91.7</c:v>
                </c:pt>
                <c:pt idx="2">
                  <c:v>91.6</c:v>
                </c:pt>
                <c:pt idx="3">
                  <c:v>100</c:v>
                </c:pt>
                <c:pt idx="4">
                  <c:v>91.6</c:v>
                </c:pt>
                <c:pt idx="5">
                  <c:v>91.7</c:v>
                </c:pt>
                <c:pt idx="6">
                  <c:v>33.4</c:v>
                </c:pt>
                <c:pt idx="7">
                  <c:v>91.7</c:v>
                </c:pt>
                <c:pt idx="8">
                  <c:v>75</c:v>
                </c:pt>
                <c:pt idx="9">
                  <c:v>91.7</c:v>
                </c:pt>
                <c:pt idx="10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Окружающий мир</c:v>
                </c:pt>
                <c:pt idx="3">
                  <c:v>Чтение</c:v>
                </c:pt>
                <c:pt idx="4">
                  <c:v>Базовый уровень</c:v>
                </c:pt>
                <c:pt idx="5">
                  <c:v>Повышенный уровень</c:v>
                </c:pt>
                <c:pt idx="6">
                  <c:v>Творческий уровень</c:v>
                </c:pt>
                <c:pt idx="7">
                  <c:v>Личностные УУД</c:v>
                </c:pt>
                <c:pt idx="8">
                  <c:v>Регулятивные УУД</c:v>
                </c:pt>
                <c:pt idx="9">
                  <c:v>Познавательные УУД</c:v>
                </c:pt>
                <c:pt idx="10">
                  <c:v>Коммуникативные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8.4</c:v>
                </c:pt>
                <c:pt idx="3">
                  <c:v>0</c:v>
                </c:pt>
                <c:pt idx="4">
                  <c:v>8.4</c:v>
                </c:pt>
                <c:pt idx="5">
                  <c:v>0</c:v>
                </c:pt>
                <c:pt idx="6">
                  <c:v>8.3000000000000007</c:v>
                </c:pt>
                <c:pt idx="7">
                  <c:v>0</c:v>
                </c:pt>
                <c:pt idx="8">
                  <c:v>16.600000000000001</c:v>
                </c:pt>
                <c:pt idx="9">
                  <c:v>0</c:v>
                </c:pt>
                <c:pt idx="10">
                  <c:v>16.7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Окружающий мир</c:v>
                </c:pt>
                <c:pt idx="3">
                  <c:v>Чтение</c:v>
                </c:pt>
                <c:pt idx="4">
                  <c:v>Базовый уровень</c:v>
                </c:pt>
                <c:pt idx="5">
                  <c:v>Повышенный уровень</c:v>
                </c:pt>
                <c:pt idx="6">
                  <c:v>Творческий уровень</c:v>
                </c:pt>
                <c:pt idx="7">
                  <c:v>Личностные УУД</c:v>
                </c:pt>
                <c:pt idx="8">
                  <c:v>Регулятивные УУД</c:v>
                </c:pt>
                <c:pt idx="9">
                  <c:v>Познавательные УУД</c:v>
                </c:pt>
                <c:pt idx="10">
                  <c:v>Коммуникативные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Окружающий мир</c:v>
                </c:pt>
                <c:pt idx="3">
                  <c:v>Чтение</c:v>
                </c:pt>
                <c:pt idx="4">
                  <c:v>Базовый уровень</c:v>
                </c:pt>
                <c:pt idx="5">
                  <c:v>Повышенный уровень</c:v>
                </c:pt>
                <c:pt idx="6">
                  <c:v>Творческий уровень</c:v>
                </c:pt>
                <c:pt idx="7">
                  <c:v>Личностные УУД</c:v>
                </c:pt>
                <c:pt idx="8">
                  <c:v>Регулятивные УУД</c:v>
                </c:pt>
                <c:pt idx="9">
                  <c:v>Познавательные УУД</c:v>
                </c:pt>
                <c:pt idx="10">
                  <c:v>Коммуникативные</c:v>
                </c:pt>
              </c:strCache>
            </c:strRef>
          </c:cat>
          <c:val>
            <c:numRef>
              <c:f>Лист1!$F$2:$F$12</c:f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Столбец4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Окружающий мир</c:v>
                </c:pt>
                <c:pt idx="3">
                  <c:v>Чтение</c:v>
                </c:pt>
                <c:pt idx="4">
                  <c:v>Базовый уровень</c:v>
                </c:pt>
                <c:pt idx="5">
                  <c:v>Повышенный уровень</c:v>
                </c:pt>
                <c:pt idx="6">
                  <c:v>Творческий уровень</c:v>
                </c:pt>
                <c:pt idx="7">
                  <c:v>Личностные УУД</c:v>
                </c:pt>
                <c:pt idx="8">
                  <c:v>Регулятивные УУД</c:v>
                </c:pt>
                <c:pt idx="9">
                  <c:v>Познавательные УУД</c:v>
                </c:pt>
                <c:pt idx="10">
                  <c:v>Коммуникативные</c:v>
                </c:pt>
              </c:strCache>
            </c:strRef>
          </c:cat>
          <c:val>
            <c:numRef>
              <c:f>Лист1!$G$2:$G$12</c:f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Столбец5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Окружающий мир</c:v>
                </c:pt>
                <c:pt idx="3">
                  <c:v>Чтение</c:v>
                </c:pt>
                <c:pt idx="4">
                  <c:v>Базовый уровень</c:v>
                </c:pt>
                <c:pt idx="5">
                  <c:v>Повышенный уровень</c:v>
                </c:pt>
                <c:pt idx="6">
                  <c:v>Творческий уровень</c:v>
                </c:pt>
                <c:pt idx="7">
                  <c:v>Личностные УУД</c:v>
                </c:pt>
                <c:pt idx="8">
                  <c:v>Регулятивные УУД</c:v>
                </c:pt>
                <c:pt idx="9">
                  <c:v>Познавательные УУД</c:v>
                </c:pt>
                <c:pt idx="10">
                  <c:v>Коммуникативные</c:v>
                </c:pt>
              </c:strCache>
            </c:strRef>
          </c:cat>
          <c:val>
            <c:numRef>
              <c:f>Лист1!$H$2:$H$12</c:f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Столбец6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Окружающий мир</c:v>
                </c:pt>
                <c:pt idx="3">
                  <c:v>Чтение</c:v>
                </c:pt>
                <c:pt idx="4">
                  <c:v>Базовый уровень</c:v>
                </c:pt>
                <c:pt idx="5">
                  <c:v>Повышенный уровень</c:v>
                </c:pt>
                <c:pt idx="6">
                  <c:v>Творческий уровень</c:v>
                </c:pt>
                <c:pt idx="7">
                  <c:v>Личностные УУД</c:v>
                </c:pt>
                <c:pt idx="8">
                  <c:v>Регулятивные УУД</c:v>
                </c:pt>
                <c:pt idx="9">
                  <c:v>Познавательные УУД</c:v>
                </c:pt>
                <c:pt idx="10">
                  <c:v>Коммуникативные</c:v>
                </c:pt>
              </c:strCache>
            </c:strRef>
          </c:cat>
          <c:val>
            <c:numRef>
              <c:f>Лист1!$I$2:$I$12</c:f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Столбец7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Окружающий мир</c:v>
                </c:pt>
                <c:pt idx="3">
                  <c:v>Чтение</c:v>
                </c:pt>
                <c:pt idx="4">
                  <c:v>Базовый уровень</c:v>
                </c:pt>
                <c:pt idx="5">
                  <c:v>Повышенный уровень</c:v>
                </c:pt>
                <c:pt idx="6">
                  <c:v>Творческий уровень</c:v>
                </c:pt>
                <c:pt idx="7">
                  <c:v>Личностные УУД</c:v>
                </c:pt>
                <c:pt idx="8">
                  <c:v>Регулятивные УУД</c:v>
                </c:pt>
                <c:pt idx="9">
                  <c:v>Познавательные УУД</c:v>
                </c:pt>
                <c:pt idx="10">
                  <c:v>Коммуникативные</c:v>
                </c:pt>
              </c:strCache>
            </c:strRef>
          </c:cat>
          <c:val>
            <c:numRef>
              <c:f>Лист1!$J$2:$J$12</c:f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Столбец8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Окружающий мир</c:v>
                </c:pt>
                <c:pt idx="3">
                  <c:v>Чтение</c:v>
                </c:pt>
                <c:pt idx="4">
                  <c:v>Базовый уровень</c:v>
                </c:pt>
                <c:pt idx="5">
                  <c:v>Повышенный уровень</c:v>
                </c:pt>
                <c:pt idx="6">
                  <c:v>Творческий уровень</c:v>
                </c:pt>
                <c:pt idx="7">
                  <c:v>Личностные УУД</c:v>
                </c:pt>
                <c:pt idx="8">
                  <c:v>Регулятивные УУД</c:v>
                </c:pt>
                <c:pt idx="9">
                  <c:v>Познавательные УУД</c:v>
                </c:pt>
                <c:pt idx="10">
                  <c:v>Коммуникативные</c:v>
                </c:pt>
              </c:strCache>
            </c:strRef>
          </c:cat>
          <c:val>
            <c:numRef>
              <c:f>Лист1!$K$2:$K$12</c:f>
            </c:numRef>
          </c:val>
        </c:ser>
        <c:overlap val="100"/>
        <c:axId val="67128704"/>
        <c:axId val="67179648"/>
      </c:barChart>
      <c:catAx>
        <c:axId val="67128704"/>
        <c:scaling>
          <c:orientation val="minMax"/>
        </c:scaling>
        <c:axPos val="b"/>
        <c:tickLblPos val="nextTo"/>
        <c:crossAx val="67179648"/>
        <c:crosses val="autoZero"/>
        <c:auto val="1"/>
        <c:lblAlgn val="ctr"/>
        <c:lblOffset val="100"/>
      </c:catAx>
      <c:valAx>
        <c:axId val="67179648"/>
        <c:scaling>
          <c:orientation val="minMax"/>
        </c:scaling>
        <c:axPos val="l"/>
        <c:majorGridlines/>
        <c:numFmt formatCode="General" sourceLinked="1"/>
        <c:tickLblPos val="nextTo"/>
        <c:crossAx val="6712870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70B07-0581-4B47-9E92-4A27BAF8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4406</Words>
  <Characters>25118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Релизер</cp:lastModifiedBy>
  <cp:revision>2</cp:revision>
  <dcterms:created xsi:type="dcterms:W3CDTF">2016-04-18T16:03:00Z</dcterms:created>
  <dcterms:modified xsi:type="dcterms:W3CDTF">2016-04-18T16:03:00Z</dcterms:modified>
</cp:coreProperties>
</file>