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CB" w:rsidRDefault="005D2221" w:rsidP="005D22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2221">
        <w:rPr>
          <w:b/>
          <w:color w:val="000000"/>
          <w:sz w:val="28"/>
          <w:szCs w:val="28"/>
        </w:rPr>
        <w:object w:dxaOrig="9601" w:dyaOrig="14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8pt;height:719.4pt" o:ole="">
            <v:imagedata r:id="rId6" o:title=""/>
          </v:shape>
          <o:OLEObject Type="Embed" ProgID="Word.Document.12" ShapeID="_x0000_i1025" DrawAspect="Content" ObjectID="_1662836837" r:id="rId7">
            <o:FieldCodes>\s</o:FieldCodes>
          </o:OLEObject>
        </w:object>
      </w:r>
      <w:r w:rsidR="003068CB">
        <w:rPr>
          <w:b/>
          <w:color w:val="000000"/>
          <w:sz w:val="28"/>
          <w:szCs w:val="28"/>
        </w:rPr>
        <w:t>Пояснительная записка.</w:t>
      </w:r>
      <w:bookmarkStart w:id="0" w:name="_GoBack"/>
      <w:bookmarkEnd w:id="0"/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Содействие профессиональному самоопределению учащихся всегда составляло одну из важнейших задач образования. Профессиональная ориентация приобретает особое значение в условиях профильного обучения, так как одной из главных причин создания профильной школы является необходимость осознанного выбора учащимися будущей профессии. В связи с этим особенно актуальным становится расширение возможностей социализации учащихся, создание условий для их практической ориентации в особенностях будущей профессиональной деятельности.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Введение профильного обучения определяет социальный заказ общества. Однако многие из учащихся не готовы к выбору специализации, поэтому необходимо заранее готовить их к этому. В основу программы  курса положены принципы расширения и систематизации знаний, развитие интереса у учащихся к профессиям, связанным с техническими изобретениями</w:t>
      </w:r>
      <w:r>
        <w:rPr>
          <w:color w:val="3366FF"/>
        </w:rPr>
        <w:t>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Данный курс позволяет проследить логику развития рассматриваемых научных идей, теорий и учений, проследить за тем, как от наблюдений и до научных представлений ученые продвигались в «глубь материи», к познанию сущности наблюдаемых явлений. Библиографический материал, используемый на занятиях, решает задачу нравственного воспитания учащихся, активной жизненной позиции, чувства толерантности на примере жизни и деятельности выдающихся ученых-физиков мира. Практическая часть курса позволяет закрепить устойчивый образ изучаемого явления. Программа содержит знания, необходимые для достижения запланированных в ней целей подготовки.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 данного курса: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Удовлетворить индивидуальные образовательные интересы, потребности и склонности каждого учащегося.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Подготовить учащихся к продолжению образования, углубить знания учащихся по физике путем раскрытия основных физических понятий, законов и теорий в их историческом развитии, расширить кругозор.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Способствовать воспитанию у учащихся интереса к изучению предмета.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Дать возможность учащимся оценить свои потребности и возможности и сделать обоснованный выбор профиля обучения в старшей школе. Вызвать познавательный интерес учащихся к изучению предметов физико-математического цикла.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Задачи курса: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Развитие мышления учащихся, общих интеллектуальных, познавательных, способностей.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2.Формирование и развитие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и специальных исследовательских умений и навыков обучающихся.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Умения самостоятельно приобретать и применять знания.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4.Вооружить учащихся историческими знаниями о физических открытиях.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>
        <w:rPr>
          <w:b/>
          <w:color w:val="000000"/>
        </w:rPr>
        <w:t>.</w:t>
      </w:r>
      <w:r>
        <w:rPr>
          <w:color w:val="000000"/>
        </w:rPr>
        <w:t>Углубить знания учащихся путем раскрытия основных физических понятий, законов, теорий в их историческом развитии.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6.Сделать преподавание физики более интересным и тем самым способствовать воспитанию у учащихся интереса к изучению предмета.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7.Познакомить учащихся с жизнью и деятельностью выдающихся ученых физиков, факты из биографий которых, могут быть использованы в целях патриотического воспитания учащихся.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8.Способствовать профессиональной ориентации учащихся.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Курс рассчитан на 34 часа. В нем отражены те вопросы, знание которых необходимо для решения воспитательных и образовательных задач в процессе преподавания физики в 7-9 классах.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Сюда относятся  история развития учения о строении вещества, механики, электричества и магнетизма, история развития  и развитие ракетостроения и космических полетов в России и других странах. 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  <w:color w:val="000000"/>
        </w:rPr>
        <w:t>Виды деятельности</w:t>
      </w:r>
      <w:r>
        <w:rPr>
          <w:color w:val="000000"/>
        </w:rPr>
        <w:t>:  чтение, доклады, сообщения, конспектирование, выступления, практические работы, проектная деятельность.</w:t>
      </w:r>
      <w:proofErr w:type="gramEnd"/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Учащиеся на занятиях получат возможность:</w:t>
      </w:r>
    </w:p>
    <w:p w:rsidR="003068CB" w:rsidRDefault="003068CB" w:rsidP="00306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Работать с научно–популярной литературой.</w:t>
      </w:r>
    </w:p>
    <w:p w:rsidR="003068CB" w:rsidRDefault="003068CB" w:rsidP="00306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Делать сообщения.</w:t>
      </w:r>
    </w:p>
    <w:p w:rsidR="003068CB" w:rsidRDefault="003068CB" w:rsidP="00306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Обобщать, выделять главное.</w:t>
      </w:r>
    </w:p>
    <w:p w:rsidR="003068CB" w:rsidRDefault="003068CB" w:rsidP="00306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Проводить опыт и описывать его.</w:t>
      </w:r>
    </w:p>
    <w:p w:rsidR="003068CB" w:rsidRDefault="003068CB" w:rsidP="00306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Выступать перед аудиторией.</w:t>
      </w:r>
    </w:p>
    <w:p w:rsidR="003068CB" w:rsidRDefault="003068CB" w:rsidP="00306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Конспектировать.</w:t>
      </w:r>
    </w:p>
    <w:p w:rsidR="003068CB" w:rsidRDefault="003068CB" w:rsidP="00306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 Систематизировать.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Учащиеся должны знать имена ведущих русских и зарубежных ученых в данных областях физики и как влияет развитие общества на уровень научных исследований.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79BC">
        <w:rPr>
          <w:b/>
          <w:color w:val="000000"/>
        </w:rPr>
        <w:t>Список литературы для занятий</w:t>
      </w:r>
      <w:r>
        <w:rPr>
          <w:color w:val="000000"/>
        </w:rPr>
        <w:t>: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Блудов М.И. «Беседы по физике», Москва-1964г.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Кудрявцев П.С. «Курс истории физики», Москва «Просвещение», 1974г.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Уманский С.П. «Космические орбиты», Москва, «Просвещение»,1996.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Уманский С.П. «Космонавтика: сегодня и завтра», Москва, «Просвещение»,1986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«Книга для чтения по физике», Москва, «Просвещение»,1986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Физика – юным, книга для внеклассного чтения, Москва, «Просвещение»,1980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Усова А.В. «Краткий курс истории физики», Челябинск, 1995г.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Журналы: «Техника молодежи», «Физика в школе», «Наука и жизнь».</w:t>
      </w:r>
    </w:p>
    <w:p w:rsidR="003068CB" w:rsidRDefault="003068CB" w:rsidP="003068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Интернет-ресурсы.</w:t>
      </w: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3068CB" w:rsidRDefault="003068CB" w:rsidP="003068CB">
      <w:pPr>
        <w:pStyle w:val="a3"/>
        <w:shd w:val="clear" w:color="auto" w:fill="FFFFFF"/>
        <w:tabs>
          <w:tab w:val="left" w:pos="5346"/>
        </w:tabs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4"/>
        <w:tblW w:w="9740" w:type="dxa"/>
        <w:tblInd w:w="0" w:type="dxa"/>
        <w:tblLook w:val="04A0" w:firstRow="1" w:lastRow="0" w:firstColumn="1" w:lastColumn="0" w:noHBand="0" w:noVBand="1"/>
      </w:tblPr>
      <w:tblGrid>
        <w:gridCol w:w="686"/>
        <w:gridCol w:w="722"/>
        <w:gridCol w:w="6754"/>
        <w:gridCol w:w="866"/>
        <w:gridCol w:w="712"/>
      </w:tblGrid>
      <w:tr w:rsidR="003068CB" w:rsidTr="00224D3F">
        <w:trPr>
          <w:trHeight w:val="2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lang w:eastAsia="en-US"/>
              </w:rPr>
              <w:t>/п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 в теме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Тема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по плану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факт</w:t>
            </w:r>
          </w:p>
        </w:tc>
      </w:tr>
      <w:tr w:rsidR="003068CB" w:rsidTr="00224D3F">
        <w:trPr>
          <w:trHeight w:val="2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numPr>
                <w:ilvl w:val="0"/>
                <w:numId w:val="3"/>
              </w:numPr>
              <w:tabs>
                <w:tab w:val="left" w:pos="5346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Развитие учения о строении вещества.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Представление древних ученых о природе вещества. Поэма Лукреция «О природе вещей»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5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Развитие идей древних ученых о внутреннем строении вещества Михаилом Васильевичем Ломоносовым. Биография М. В. Ломоносова.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История открытия броуновского движения. Рассказ А. Томилина  «Загадка нескольких поколений 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Изучение и объяснение броуновского движения Ж. </w:t>
            </w:r>
            <w:proofErr w:type="spellStart"/>
            <w:r>
              <w:rPr>
                <w:bCs/>
                <w:color w:val="000000"/>
                <w:lang w:eastAsia="en-US"/>
              </w:rPr>
              <w:t>Перреном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. Отрывок из книги Ж. </w:t>
            </w:r>
            <w:proofErr w:type="spellStart"/>
            <w:r>
              <w:rPr>
                <w:bCs/>
                <w:color w:val="000000"/>
                <w:lang w:eastAsia="en-US"/>
              </w:rPr>
              <w:t>Перрена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«Атомы»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Диффузия. Статьи Б. </w:t>
            </w:r>
            <w:proofErr w:type="spellStart"/>
            <w:r>
              <w:rPr>
                <w:bCs/>
                <w:color w:val="000000"/>
                <w:lang w:eastAsia="en-US"/>
              </w:rPr>
              <w:t>Кулитти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«Диффузия в металлах». Работа над проектом «Значение диффузии в жизни человека, животных и растений»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6.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Опыты, подтверждающие основные положения о строении вещества.</w:t>
            </w:r>
          </w:p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Практическая работа «Наблюдение диффузии»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Как измерить молекулу? Опыты Р. Рэлея.</w:t>
            </w:r>
          </w:p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Практическая работа «Опыт Рэлея»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Современные способы измерения размеров молекул.</w:t>
            </w:r>
          </w:p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Практическая работа «Вычисление по фотографии размеров молекулы»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numPr>
                <w:ilvl w:val="0"/>
                <w:numId w:val="3"/>
              </w:numPr>
              <w:tabs>
                <w:tab w:val="left" w:pos="5346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Закон всемирного тяготения.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Сила, что движет мирами (И. Ньютон и закон всемирного притяжения). Биография И. Ньютона.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Доказательства справедливости закона всемирного тяготения. Комета Галлея (1682г.). Комета Галлея в наше время.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Открытие планет «на кончике пера» (Нептун, спутник Сириуса)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numPr>
                <w:ilvl w:val="0"/>
                <w:numId w:val="3"/>
              </w:numPr>
              <w:tabs>
                <w:tab w:val="left" w:pos="5346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Основы космонавтики.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Они были первыми. К. Э. Циолковский – основоположник научной космонавтики. Интересные факты из биографии К. Э. Циолковского.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Технические изобретения К.Э. Циолковского. Современные применения его изобретений.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Невесомость в представлении К.Э. Циолковского. Работа над проектом «Мои представления невесомости»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Описание невесомости Ю. А. Гагариным. Опыты по невесомости. Практическая работа «Опыты по невесомости»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Зарубежные исследователи ракетной техники.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ОКБ С. П. Королева. Биография С. П. Королева.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Что такое ракета. Двигатели для космических полетов.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Орбитальные космические корабли.</w:t>
            </w:r>
          </w:p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Работа над проектом «Космический корабль в моем представлении»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Орбитальные космические станции.</w:t>
            </w:r>
          </w:p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Работа над проектом «Моя модель космической станции»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21.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Как обеспечить жизнь на космической станции.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22.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Многоразовые транспортные космические системы.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23.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Космические программы США и Европы (ЕКА)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Космические программы Японии и Китая.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Космическая программа России.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numPr>
                <w:ilvl w:val="0"/>
                <w:numId w:val="3"/>
              </w:numPr>
              <w:tabs>
                <w:tab w:val="left" w:pos="5346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История развития учения об электричестве и магнетизме.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26.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Открытия древних ученых в области электричества и магнетизма.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Опыты Рихтера, Ломоносова и их современников по электричеству.  «Лейденская банка»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Опыты </w:t>
            </w:r>
            <w:proofErr w:type="spellStart"/>
            <w:r>
              <w:rPr>
                <w:bCs/>
                <w:color w:val="000000"/>
                <w:lang w:eastAsia="en-US"/>
              </w:rPr>
              <w:t>Гальвани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 электричеству. Современные применения его  открытий – ЭКГ и </w:t>
            </w:r>
            <w:proofErr w:type="spellStart"/>
            <w:r>
              <w:rPr>
                <w:bCs/>
                <w:color w:val="000000"/>
                <w:lang w:eastAsia="en-US"/>
              </w:rPr>
              <w:t>энцефалограмма</w:t>
            </w:r>
            <w:proofErr w:type="spell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Работы А. Вольта.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Электричество получает законы. Закон Кулона.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Опыт Эрстеда. Исследования Ампера по взаимодействию проводников с током.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Открытие М. Фарадея. Явление электромагнитной индукции.</w:t>
            </w:r>
          </w:p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Практическая работа «Наблюдение явления и исследование закона электромагнитной индукции»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Открытие Джоулем и </w:t>
            </w:r>
            <w:proofErr w:type="spellStart"/>
            <w:r>
              <w:rPr>
                <w:bCs/>
                <w:color w:val="000000"/>
                <w:lang w:eastAsia="en-US"/>
              </w:rPr>
              <w:t>Ленцем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закона о тепловом действии тока. Практическая работа «Изучение теплового действия тока»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3068CB" w:rsidTr="00224D3F">
        <w:trPr>
          <w:trHeight w:val="2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Электричество на службе современного человека. Представление проектов.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CB" w:rsidRDefault="003068CB" w:rsidP="00224D3F">
            <w:pPr>
              <w:pStyle w:val="a3"/>
              <w:tabs>
                <w:tab w:val="left" w:pos="5346"/>
              </w:tabs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</w:tbl>
    <w:p w:rsidR="003068CB" w:rsidRDefault="003068CB" w:rsidP="003068CB">
      <w:pPr>
        <w:pStyle w:val="a3"/>
        <w:shd w:val="clear" w:color="auto" w:fill="FFFFFF"/>
        <w:tabs>
          <w:tab w:val="left" w:pos="5346"/>
        </w:tabs>
        <w:spacing w:before="0" w:beforeAutospacing="0" w:after="0" w:afterAutospacing="0"/>
        <w:rPr>
          <w:bCs/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068CB" w:rsidRDefault="003068CB" w:rsidP="00306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068CB" w:rsidRDefault="003068CB" w:rsidP="003068CB"/>
    <w:p w:rsidR="00EC513B" w:rsidRDefault="00EC513B"/>
    <w:sectPr w:rsidR="00EC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F51"/>
    <w:multiLevelType w:val="hybridMultilevel"/>
    <w:tmpl w:val="A19C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1C7B"/>
    <w:multiLevelType w:val="multilevel"/>
    <w:tmpl w:val="84D0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265BA"/>
    <w:multiLevelType w:val="multilevel"/>
    <w:tmpl w:val="DE90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7"/>
    <w:rsid w:val="003068CB"/>
    <w:rsid w:val="005D2221"/>
    <w:rsid w:val="00E537F7"/>
    <w:rsid w:val="00E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6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68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2020-09-28T19:10:00Z</dcterms:created>
  <dcterms:modified xsi:type="dcterms:W3CDTF">2020-09-28T19:21:00Z</dcterms:modified>
</cp:coreProperties>
</file>